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6D8181E1" w:rsidR="00BF3559" w:rsidRDefault="00BF3559">
      <w:pPr>
        <w:pStyle w:val="Podtitul"/>
      </w:pPr>
      <w:r>
        <w:t>Sezóna 20</w:t>
      </w:r>
      <w:r w:rsidR="00DA6096">
        <w:t>2</w:t>
      </w:r>
      <w:r w:rsidR="009F5E5C">
        <w:t>3</w:t>
      </w:r>
      <w:r>
        <w:t xml:space="preserve"> a Ligová sezóna 20</w:t>
      </w:r>
      <w:r w:rsidR="00D4521C">
        <w:t>2</w:t>
      </w:r>
      <w:r w:rsidR="00E65649">
        <w:t>2</w:t>
      </w:r>
      <w:r>
        <w:t>/20</w:t>
      </w:r>
      <w:r w:rsidR="00D4521C">
        <w:t>2</w:t>
      </w:r>
      <w:r w:rsidR="00E65649">
        <w:t>3</w:t>
      </w:r>
    </w:p>
    <w:p w14:paraId="71B4A6C3" w14:textId="3F03F8E3" w:rsidR="00BF3559" w:rsidRDefault="00BF3559">
      <w:pPr>
        <w:pStyle w:val="Podtitul"/>
      </w:pPr>
      <w:r>
        <w:t xml:space="preserve">- verze </w:t>
      </w:r>
      <w:r w:rsidR="00077EE9">
        <w:t>20</w:t>
      </w:r>
      <w:r>
        <w:t>.</w:t>
      </w:r>
      <w:r w:rsidR="00D4521C">
        <w:t>2</w:t>
      </w:r>
      <w:r w:rsidR="00EA3F84">
        <w:t>.</w:t>
      </w:r>
      <w:r w:rsidR="00AD7283">
        <w:t>4</w:t>
      </w:r>
      <w:r w:rsidR="00EF6DA2">
        <w:t xml:space="preserve"> </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77777777"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67435F">
          <w:rPr>
            <w:noProof/>
            <w:webHidden/>
          </w:rPr>
          <w:t>2</w:t>
        </w:r>
        <w:r w:rsidR="0067435F">
          <w:rPr>
            <w:noProof/>
            <w:webHidden/>
          </w:rPr>
          <w:fldChar w:fldCharType="end"/>
        </w:r>
      </w:hyperlink>
    </w:p>
    <w:p w14:paraId="32787FB8" w14:textId="77777777" w:rsidR="0067435F" w:rsidRPr="00494F00" w:rsidRDefault="00000000">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53C889C3" w14:textId="77777777" w:rsidR="0067435F" w:rsidRPr="00494F00" w:rsidRDefault="00000000">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F59E876" w14:textId="77777777" w:rsidR="0067435F" w:rsidRPr="00494F00" w:rsidRDefault="00000000">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737E2EA" w14:textId="77777777" w:rsidR="0067435F" w:rsidRPr="00494F00" w:rsidRDefault="00000000">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6090200" w14:textId="77777777" w:rsidR="0067435F" w:rsidRPr="00494F00" w:rsidRDefault="00000000">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629E8F6B" w14:textId="77777777" w:rsidR="0067435F" w:rsidRPr="00494F00" w:rsidRDefault="00000000">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7F0D868" w14:textId="77777777" w:rsidR="0067435F" w:rsidRPr="00494F00" w:rsidRDefault="00000000">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6DAAF421" w14:textId="77777777" w:rsidR="0067435F" w:rsidRPr="00494F00" w:rsidRDefault="00000000">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2649AFC" w14:textId="77777777" w:rsidR="0067435F" w:rsidRPr="00494F00" w:rsidRDefault="00000000">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89A9F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EDCFF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67435F">
          <w:rPr>
            <w:noProof/>
            <w:webHidden/>
          </w:rPr>
          <w:t>7</w:t>
        </w:r>
        <w:r w:rsidR="0067435F">
          <w:rPr>
            <w:noProof/>
            <w:webHidden/>
          </w:rPr>
          <w:fldChar w:fldCharType="end"/>
        </w:r>
      </w:hyperlink>
    </w:p>
    <w:p w14:paraId="5F37E993" w14:textId="77777777" w:rsidR="0067435F" w:rsidRPr="00494F00" w:rsidRDefault="00000000">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7F088B42" w14:textId="77777777" w:rsidR="0067435F" w:rsidRPr="00494F00" w:rsidRDefault="00000000">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05D361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1951704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644E28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67435F">
          <w:rPr>
            <w:noProof/>
            <w:webHidden/>
          </w:rPr>
          <w:t>9</w:t>
        </w:r>
        <w:r w:rsidR="0067435F">
          <w:rPr>
            <w:noProof/>
            <w:webHidden/>
          </w:rPr>
          <w:fldChar w:fldCharType="end"/>
        </w:r>
      </w:hyperlink>
    </w:p>
    <w:p w14:paraId="256BA0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67435F">
          <w:rPr>
            <w:noProof/>
            <w:webHidden/>
          </w:rPr>
          <w:t>10</w:t>
        </w:r>
        <w:r w:rsidR="0067435F">
          <w:rPr>
            <w:noProof/>
            <w:webHidden/>
          </w:rPr>
          <w:fldChar w:fldCharType="end"/>
        </w:r>
      </w:hyperlink>
    </w:p>
    <w:p w14:paraId="2D099757" w14:textId="77777777" w:rsidR="0067435F" w:rsidRPr="00494F00" w:rsidRDefault="00000000">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3FFA60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190D73F" w14:textId="77777777" w:rsidR="0067435F" w:rsidRPr="00494F00" w:rsidRDefault="00000000">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0C9E66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33BCE1BA" w14:textId="77777777" w:rsidR="0067435F" w:rsidRPr="00494F00" w:rsidRDefault="00000000">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02C6579" w14:textId="77777777" w:rsidR="0067435F" w:rsidRPr="00494F00" w:rsidRDefault="00000000">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23DC90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47568F0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5EB9C5E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17E9F7E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5D80940" w14:textId="77777777" w:rsidR="0067435F" w:rsidRPr="00494F00" w:rsidRDefault="00000000">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4BE795C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E6A79C5" w14:textId="77777777" w:rsidR="0067435F" w:rsidRPr="00494F00" w:rsidRDefault="00000000">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5CE390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736FBAA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058A071" w14:textId="77777777" w:rsidR="0067435F" w:rsidRPr="00494F00" w:rsidRDefault="00000000">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30FC7A0" w14:textId="77777777" w:rsidR="0067435F" w:rsidRPr="00494F00" w:rsidRDefault="00000000">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F69FDED" w14:textId="77777777" w:rsidR="0067435F" w:rsidRPr="00494F00" w:rsidRDefault="00000000">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67435F">
          <w:rPr>
            <w:noProof/>
            <w:webHidden/>
          </w:rPr>
          <w:t>14</w:t>
        </w:r>
        <w:r w:rsidR="0067435F">
          <w:rPr>
            <w:noProof/>
            <w:webHidden/>
          </w:rPr>
          <w:fldChar w:fldCharType="end"/>
        </w:r>
      </w:hyperlink>
    </w:p>
    <w:p w14:paraId="703F146F" w14:textId="77777777" w:rsidR="0067435F" w:rsidRPr="00494F00" w:rsidRDefault="00000000">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FFE5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7A021D5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2DD1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7EDB5A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4021107A" w14:textId="77777777" w:rsidR="0067435F" w:rsidRPr="00494F00" w:rsidRDefault="00000000">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67435F">
          <w:rPr>
            <w:noProof/>
            <w:webHidden/>
          </w:rPr>
          <w:t>17</w:t>
        </w:r>
        <w:r w:rsidR="0067435F">
          <w:rPr>
            <w:noProof/>
            <w:webHidden/>
          </w:rPr>
          <w:fldChar w:fldCharType="end"/>
        </w:r>
      </w:hyperlink>
    </w:p>
    <w:p w14:paraId="4F81F528" w14:textId="77777777" w:rsidR="0067435F" w:rsidRPr="00494F00" w:rsidRDefault="00000000">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47A6DB6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673B7FB1" w14:textId="77777777" w:rsidR="0067435F" w:rsidRPr="00494F00" w:rsidRDefault="00000000">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67435F">
          <w:rPr>
            <w:noProof/>
            <w:webHidden/>
          </w:rPr>
          <w:t>19</w:t>
        </w:r>
        <w:r w:rsidR="0067435F">
          <w:rPr>
            <w:noProof/>
            <w:webHidden/>
          </w:rPr>
          <w:fldChar w:fldCharType="end"/>
        </w:r>
      </w:hyperlink>
    </w:p>
    <w:p w14:paraId="709E8682" w14:textId="77777777" w:rsidR="0067435F" w:rsidRPr="00494F00" w:rsidRDefault="00000000">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67435F">
          <w:rPr>
            <w:noProof/>
            <w:webHidden/>
          </w:rPr>
          <w:t>20</w:t>
        </w:r>
        <w:r w:rsidR="0067435F">
          <w:rPr>
            <w:noProof/>
            <w:webHidden/>
          </w:rPr>
          <w:fldChar w:fldCharType="end"/>
        </w:r>
      </w:hyperlink>
    </w:p>
    <w:p w14:paraId="0C9B27EF" w14:textId="77777777" w:rsidR="0067435F" w:rsidRPr="00494F00" w:rsidRDefault="00000000">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757B54C" w14:textId="77777777" w:rsidR="0067435F" w:rsidRPr="00494F00" w:rsidRDefault="00000000">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AD2E44D" w14:textId="77777777" w:rsidR="0067435F" w:rsidRPr="00494F00" w:rsidRDefault="00000000">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478D209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67435F">
          <w:rPr>
            <w:noProof/>
            <w:webHidden/>
          </w:rPr>
          <w:t>24</w:t>
        </w:r>
        <w:r w:rsidR="0067435F">
          <w:rPr>
            <w:noProof/>
            <w:webHidden/>
          </w:rPr>
          <w:fldChar w:fldCharType="end"/>
        </w:r>
      </w:hyperlink>
    </w:p>
    <w:p w14:paraId="0C27E054" w14:textId="77777777" w:rsidR="0067435F" w:rsidRPr="00494F00" w:rsidRDefault="00000000">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70D5B51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5190B3CE" w14:textId="77777777" w:rsidR="0067435F" w:rsidRPr="00494F00" w:rsidRDefault="00000000">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74EC34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63A61B4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76729F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65C2BB7" w14:textId="77777777" w:rsidR="0067435F" w:rsidRPr="00494F00" w:rsidRDefault="00000000">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905C7A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DC8FFAD" w14:textId="77777777" w:rsidR="0067435F" w:rsidRPr="00494F00" w:rsidRDefault="00000000">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305578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EFCB5E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FDB5E85" w14:textId="77777777" w:rsidR="0067435F" w:rsidRPr="00494F00" w:rsidRDefault="00000000">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DC5FAF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F39D017" w14:textId="77777777" w:rsidR="0067435F" w:rsidRPr="00494F00" w:rsidRDefault="00000000">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07F0CD96" w14:textId="77777777" w:rsidR="0067435F" w:rsidRPr="00494F00" w:rsidRDefault="00000000">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3C0BB50E" w14:textId="77777777" w:rsidR="0067435F" w:rsidRPr="00494F00" w:rsidRDefault="00000000">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82DB1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7BFD8109" w14:textId="77777777" w:rsidR="0067435F" w:rsidRPr="00494F00" w:rsidRDefault="00000000">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74C2490" w14:textId="77777777" w:rsidR="0067435F" w:rsidRPr="00494F00" w:rsidRDefault="00000000">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F23908A" w14:textId="77777777" w:rsidR="0067435F" w:rsidRPr="00494F00" w:rsidRDefault="00000000">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226CCB03" w14:textId="77777777" w:rsidR="0067435F" w:rsidRPr="00494F00" w:rsidRDefault="00000000">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2B4F381" w14:textId="77777777" w:rsidR="0067435F" w:rsidRPr="00494F00" w:rsidRDefault="00000000">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32EE654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7EB0C862" w14:textId="77777777" w:rsidR="0067435F" w:rsidRPr="00494F00" w:rsidRDefault="00000000">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5F044525" w14:textId="77777777" w:rsidR="0067435F" w:rsidRPr="00494F00" w:rsidRDefault="00000000">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1DD8BDC" w14:textId="77777777" w:rsidR="0067435F" w:rsidRPr="00494F00" w:rsidRDefault="00000000">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6B4B5494" w14:textId="77777777" w:rsidR="0067435F" w:rsidRPr="00494F00" w:rsidRDefault="00000000">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3F8B3E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71B057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22AE019F" w14:textId="77777777" w:rsidR="0067435F" w:rsidRPr="00494F00" w:rsidRDefault="00000000">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0881049C" w14:textId="77777777" w:rsidR="0067435F" w:rsidRPr="00494F00" w:rsidRDefault="00000000">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589A91F6" w14:textId="77777777" w:rsidR="0067435F" w:rsidRPr="00494F00" w:rsidRDefault="00000000">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CDE7A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3E0FB063" w14:textId="77777777" w:rsidR="0067435F" w:rsidRPr="00494F00" w:rsidRDefault="00000000">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7AEE9EE7" w14:textId="0F0985A9" w:rsidR="0067435F" w:rsidRPr="00494F00" w:rsidRDefault="00000000">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2F52F510" w14:textId="77777777" w:rsidR="0067435F" w:rsidRPr="00494F00" w:rsidRDefault="00000000">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67435F">
          <w:rPr>
            <w:noProof/>
            <w:webHidden/>
          </w:rPr>
          <w:t>33</w:t>
        </w:r>
        <w:r w:rsidR="0067435F">
          <w:rPr>
            <w:noProof/>
            <w:webHidden/>
          </w:rPr>
          <w:fldChar w:fldCharType="end"/>
        </w:r>
      </w:hyperlink>
    </w:p>
    <w:p w14:paraId="1C902515" w14:textId="77777777" w:rsidR="0067435F" w:rsidRPr="00494F00" w:rsidRDefault="00000000">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60EB47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3D33633B" w14:textId="77777777" w:rsidR="0067435F" w:rsidRPr="00494F00" w:rsidRDefault="00000000">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7772AC3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0546B040" w14:textId="77777777" w:rsidR="0067435F" w:rsidRPr="00494F00" w:rsidRDefault="00000000">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03E4461E" w14:textId="77777777" w:rsidR="0067435F" w:rsidRPr="00494F00" w:rsidRDefault="00000000">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6762AF95" w14:textId="77777777" w:rsidR="0067435F" w:rsidRPr="00494F00" w:rsidRDefault="00000000">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FF6DA4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C21500E" w14:textId="77777777" w:rsidR="0067435F" w:rsidRPr="00494F00" w:rsidRDefault="00000000">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08F6A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A4F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4BC7FBE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21710F9" w14:textId="77777777" w:rsidR="0067435F" w:rsidRPr="00494F00" w:rsidRDefault="00000000">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9F314A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D6CD9C2" w14:textId="77777777" w:rsidR="0067435F" w:rsidRPr="00494F00" w:rsidRDefault="00000000">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C80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109C675" w14:textId="77777777" w:rsidR="0067435F" w:rsidRPr="00494F00" w:rsidRDefault="00000000">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7F0F5C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0B617C6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EF703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DAFAE5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7BF1AD7" w14:textId="77777777" w:rsidR="0067435F" w:rsidRPr="00494F00" w:rsidRDefault="00000000">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97573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49DE28E8" w14:textId="77777777" w:rsidR="0067435F" w:rsidRPr="00494F00" w:rsidRDefault="00000000">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6AD439D3" w14:textId="77777777" w:rsidR="0067435F" w:rsidRPr="00494F00" w:rsidRDefault="00000000">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ABB42EB" w14:textId="77777777" w:rsidR="0067435F" w:rsidRPr="00494F00" w:rsidRDefault="00000000">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D032789" w14:textId="77777777" w:rsidR="0067435F" w:rsidRPr="00494F00" w:rsidRDefault="00000000">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D107767" w14:textId="77777777" w:rsidR="0067435F" w:rsidRPr="00494F00" w:rsidRDefault="00000000">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BC192F2" w14:textId="77777777" w:rsidR="0067435F" w:rsidRPr="00494F00" w:rsidRDefault="00000000">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3C2F1060" w14:textId="77777777" w:rsidR="0067435F" w:rsidRPr="00494F00" w:rsidRDefault="00000000">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74941122" w14:textId="77777777" w:rsidR="0067435F" w:rsidRPr="00494F00" w:rsidRDefault="00000000">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F623285" w14:textId="77777777" w:rsidR="0067435F" w:rsidRPr="00494F00" w:rsidRDefault="00000000">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25390B2F" w14:textId="77777777" w:rsidR="0067435F" w:rsidRPr="00494F00" w:rsidRDefault="00000000">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186ECF16" w14:textId="77777777" w:rsidR="0067435F" w:rsidRPr="00494F00" w:rsidRDefault="00000000">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E0B3D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404843FF" w14:textId="77777777" w:rsidR="0067435F" w:rsidRPr="00494F00" w:rsidRDefault="00000000">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2F6566E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60288606" w14:textId="77777777" w:rsidR="0067435F" w:rsidRPr="00494F00" w:rsidRDefault="00000000">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0DAA8E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632B0F5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05F9245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41F441B3" w14:textId="77777777" w:rsidR="0067435F" w:rsidRPr="00494F00" w:rsidRDefault="00000000">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528941E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proofErr w:type="gramStart"/>
      <w:r>
        <w:t>Definice - základní</w:t>
      </w:r>
      <w:proofErr w:type="gramEnd"/>
      <w:r>
        <w:t xml:space="preserve"> pojmy</w:t>
      </w:r>
      <w:bookmarkEnd w:id="5"/>
    </w:p>
    <w:p w14:paraId="6C24DC01" w14:textId="77777777" w:rsidR="00BF3559" w:rsidRDefault="00BF3559">
      <w:pPr>
        <w:pStyle w:val="Nadpis3"/>
      </w:pPr>
      <w:proofErr w:type="gramStart"/>
      <w:r>
        <w:rPr>
          <w:b/>
        </w:rPr>
        <w:t xml:space="preserve">ČŠO - </w:t>
      </w:r>
      <w:r>
        <w:t>Česká</w:t>
      </w:r>
      <w:proofErr w:type="gramEnd"/>
      <w:r>
        <w:t xml:space="preserve">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 xml:space="preserve">Organizátoři, </w:t>
      </w:r>
      <w:proofErr w:type="gramStart"/>
      <w:r>
        <w:rPr>
          <w:b/>
        </w:rPr>
        <w:t>pořadatelé</w:t>
      </w:r>
      <w:r>
        <w:t xml:space="preserve"> - fyzické</w:t>
      </w:r>
      <w:proofErr w:type="gramEnd"/>
      <w:r>
        <w:t xml:space="preserve">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w:t>
      </w:r>
      <w:proofErr w:type="gramStart"/>
      <w:r>
        <w:rPr>
          <w:b/>
          <w:bCs/>
        </w:rPr>
        <w:t xml:space="preserve">administrátor - </w:t>
      </w:r>
      <w:r>
        <w:t>řídí</w:t>
      </w:r>
      <w:proofErr w:type="gramEnd"/>
      <w:r>
        <w:t xml:space="preserve">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proofErr w:type="gramStart"/>
      <w:r>
        <w:rPr>
          <w:b/>
        </w:rPr>
        <w:t xml:space="preserve">Sezóna - </w:t>
      </w:r>
      <w:r>
        <w:t>časové</w:t>
      </w:r>
      <w:proofErr w:type="gramEnd"/>
      <w:r>
        <w:t xml:space="preserve"> období kdy se koná turnajový seriál Český pohár, začíná 1. 1. a končí 31. 12.</w:t>
      </w:r>
    </w:p>
    <w:p w14:paraId="4A8C1A0B" w14:textId="77777777" w:rsidR="00BF3559" w:rsidRDefault="00BF3559">
      <w:pPr>
        <w:pStyle w:val="Nadpis3"/>
        <w:rPr>
          <w:bCs/>
        </w:rPr>
      </w:pPr>
      <w:r>
        <w:rPr>
          <w:b/>
        </w:rPr>
        <w:t xml:space="preserve">Ligová </w:t>
      </w:r>
      <w:proofErr w:type="gramStart"/>
      <w:r>
        <w:rPr>
          <w:b/>
        </w:rPr>
        <w:t xml:space="preserve">sezóna - </w:t>
      </w:r>
      <w:r>
        <w:t>časové</w:t>
      </w:r>
      <w:proofErr w:type="gramEnd"/>
      <w:r>
        <w:t xml:space="preserve"> období pro ligovou soutěž ČŠO, začíná 1. 8. a končí 31. 7.</w:t>
      </w:r>
    </w:p>
    <w:p w14:paraId="7BCFF8BA" w14:textId="77777777" w:rsidR="00BF3559" w:rsidRDefault="00BF3559">
      <w:pPr>
        <w:pStyle w:val="Nadpis3"/>
        <w:rPr>
          <w:bCs/>
        </w:rPr>
      </w:pPr>
      <w:proofErr w:type="gramStart"/>
      <w:r>
        <w:rPr>
          <w:b/>
        </w:rPr>
        <w:t>Hráč</w:t>
      </w:r>
      <w:r>
        <w:t xml:space="preserve"> - pod</w:t>
      </w:r>
      <w:proofErr w:type="gramEnd"/>
      <w:r>
        <w:t xml:space="preserve"> pojmem hráč jsou zahrnuty všechny osoby, startující v jakékoliv soutěži, včetně soutěže družstev.</w:t>
      </w:r>
    </w:p>
    <w:p w14:paraId="7485E483" w14:textId="77777777" w:rsidR="00BF3559" w:rsidRDefault="00BF3559">
      <w:pPr>
        <w:pStyle w:val="Nadpis3"/>
      </w:pPr>
      <w:r>
        <w:rPr>
          <w:b/>
        </w:rPr>
        <w:t xml:space="preserve">Registrovaný </w:t>
      </w:r>
      <w:proofErr w:type="gramStart"/>
      <w:r>
        <w:rPr>
          <w:b/>
        </w:rPr>
        <w:t xml:space="preserve">hráč - </w:t>
      </w:r>
      <w:r>
        <w:t>hráč</w:t>
      </w:r>
      <w:proofErr w:type="gramEnd"/>
      <w:r>
        <w:t>,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 xml:space="preserve">Licencovaný </w:t>
      </w:r>
      <w:proofErr w:type="gramStart"/>
      <w:r>
        <w:rPr>
          <w:b/>
        </w:rPr>
        <w:t>hráč</w:t>
      </w:r>
      <w:r>
        <w:t xml:space="preserve"> - registrovaný</w:t>
      </w:r>
      <w:proofErr w:type="gramEnd"/>
      <w:r>
        <w:t xml:space="preserve"> hráč, který si zakoupí licenci hráče ČŠO pro sezónu.</w:t>
      </w:r>
    </w:p>
    <w:p w14:paraId="5382F202" w14:textId="77777777" w:rsidR="00BF3559" w:rsidRDefault="00BF3559">
      <w:pPr>
        <w:pStyle w:val="Nadpis3"/>
      </w:pPr>
      <w:r>
        <w:rPr>
          <w:b/>
        </w:rPr>
        <w:t xml:space="preserve">Licence hráče </w:t>
      </w:r>
      <w:proofErr w:type="gramStart"/>
      <w:r>
        <w:rPr>
          <w:b/>
        </w:rPr>
        <w:t>ČŠO</w:t>
      </w:r>
      <w:r>
        <w:t xml:space="preserve"> - licence</w:t>
      </w:r>
      <w:proofErr w:type="gramEnd"/>
      <w:r>
        <w:t xml:space="preserv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proofErr w:type="gramStart"/>
      <w:r>
        <w:rPr>
          <w:b/>
        </w:rPr>
        <w:t>Rozhodčí</w:t>
      </w:r>
      <w:r>
        <w:t xml:space="preserve"> - osoby</w:t>
      </w:r>
      <w:proofErr w:type="gramEnd"/>
      <w:r>
        <w:t xml:space="preserve">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proofErr w:type="gramStart"/>
      <w:r>
        <w:rPr>
          <w:b/>
        </w:rPr>
        <w:t xml:space="preserve">Hod - </w:t>
      </w:r>
      <w:r>
        <w:t>odhození</w:t>
      </w:r>
      <w:proofErr w:type="gramEnd"/>
      <w:r>
        <w:t xml:space="preserve"> jedné šipky směrem k terči.</w:t>
      </w:r>
    </w:p>
    <w:p w14:paraId="7922100E" w14:textId="77777777" w:rsidR="00BF3559" w:rsidRDefault="00BF3559">
      <w:pPr>
        <w:pStyle w:val="Nadpis3"/>
        <w:rPr>
          <w:bCs/>
        </w:rPr>
      </w:pPr>
      <w:proofErr w:type="gramStart"/>
      <w:r>
        <w:rPr>
          <w:b/>
        </w:rPr>
        <w:t xml:space="preserve">Kolo - </w:t>
      </w:r>
      <w:r>
        <w:t>odhození</w:t>
      </w:r>
      <w:proofErr w:type="gramEnd"/>
      <w:r>
        <w:t xml:space="preserve"> maximálně 3 šipek směrem k terči.</w:t>
      </w:r>
    </w:p>
    <w:p w14:paraId="2ACED270" w14:textId="77777777" w:rsidR="00BF3559" w:rsidRDefault="00BF3559">
      <w:pPr>
        <w:pStyle w:val="Nadpis3"/>
      </w:pPr>
      <w:proofErr w:type="gramStart"/>
      <w:r>
        <w:rPr>
          <w:b/>
        </w:rPr>
        <w:t>Leg</w:t>
      </w:r>
      <w:r>
        <w:t xml:space="preserve"> - legem</w:t>
      </w:r>
      <w:proofErr w:type="gramEnd"/>
      <w:r>
        <w:t xml:space="preserve">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w:t>
      </w:r>
      <w:proofErr w:type="spellStart"/>
      <w:r>
        <w:rPr>
          <w:bCs/>
        </w:rPr>
        <w:t>legů</w:t>
      </w:r>
      <w:proofErr w:type="spellEnd"/>
      <w:r>
        <w:rPr>
          <w:bCs/>
        </w:rPr>
        <w:t xml:space="preserve"> mezi </w:t>
      </w:r>
      <w:r>
        <w:t>dvěma či více hráči (např. v setu, který skončil 2:1, jsou odehrány tři legy).</w:t>
      </w:r>
    </w:p>
    <w:p w14:paraId="52DCF110" w14:textId="77777777" w:rsidR="00BF3559" w:rsidRDefault="00BF3559">
      <w:pPr>
        <w:pStyle w:val="Nadpis3"/>
      </w:pPr>
      <w:proofErr w:type="gramStart"/>
      <w:r>
        <w:rPr>
          <w:b/>
        </w:rPr>
        <w:t>Zápas</w:t>
      </w:r>
      <w:r>
        <w:t xml:space="preserve"> - rozumí</w:t>
      </w:r>
      <w:proofErr w:type="gramEnd"/>
      <w:r>
        <w:t xml:space="preserve"> se několik </w:t>
      </w:r>
      <w:proofErr w:type="spellStart"/>
      <w:r>
        <w:t>legů</w:t>
      </w:r>
      <w:proofErr w:type="spellEnd"/>
      <w:r>
        <w:t xml:space="preserve"> nebo setů mezi dvěma či více hráči (např. v zápase, který skončil 2:1 (2:0, 1:2, 2:1), jsou odehrány tři sety a v nich osm </w:t>
      </w:r>
      <w:proofErr w:type="spellStart"/>
      <w:r>
        <w:t>legů</w:t>
      </w:r>
      <w:proofErr w:type="spellEnd"/>
      <w:r>
        <w:t>).</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w:t>
      </w:r>
      <w:proofErr w:type="gramStart"/>
      <w:r>
        <w:rPr>
          <w:b/>
        </w:rPr>
        <w:t xml:space="preserve">klub - </w:t>
      </w:r>
      <w:r>
        <w:t>klub</w:t>
      </w:r>
      <w:proofErr w:type="gramEnd"/>
      <w:r>
        <w:t>,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proofErr w:type="gramStart"/>
      <w:r>
        <w:rPr>
          <w:b/>
        </w:rPr>
        <w:t xml:space="preserve">Družstvo - </w:t>
      </w:r>
      <w:r>
        <w:t>více</w:t>
      </w:r>
      <w:proofErr w:type="gramEnd"/>
      <w:r>
        <w:t xml:space="preserv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 xml:space="preserve">Utkání </w:t>
      </w:r>
      <w:proofErr w:type="gramStart"/>
      <w:r>
        <w:rPr>
          <w:b/>
        </w:rPr>
        <w:t>družstev</w:t>
      </w:r>
      <w:r>
        <w:t xml:space="preserve"> - rozumí</w:t>
      </w:r>
      <w:proofErr w:type="gramEnd"/>
      <w:r>
        <w:t xml:space="preserve">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 xml:space="preserve">Vnitřní průměr vnitřního středu, </w:t>
            </w:r>
            <w:proofErr w:type="spellStart"/>
            <w:r>
              <w:t>bull</w:t>
            </w:r>
            <w:proofErr w:type="spellEnd"/>
            <w:r>
              <w:t>,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w:t>
      </w:r>
      <w:proofErr w:type="spellStart"/>
      <w:r>
        <w:t>bull</w:t>
      </w:r>
      <w:proofErr w:type="spellEnd"/>
      <w:r>
        <w:t>“.</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 xml:space="preserve">Šipka se skládá z vlastního těla šipky, které je z jedné strany opatřeno kovovým hrotem ve tvaru jehly a z druhé strany násadkou, která může být složena z více částí - zadní závaží, násadka, upevnění letky, letka, koncovka </w:t>
      </w:r>
      <w:proofErr w:type="gramStart"/>
      <w:r>
        <w:t>apod..</w:t>
      </w:r>
      <w:proofErr w:type="gramEnd"/>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 xml:space="preserve">Uvnitř hracího prostoru je umístěn terč a odhodová čára. Dále zde má být umístěna tabule pro zápis skóre (případně elektronické zařízení na počítání skóre a řízení turnaje) a osvětlení terče. Pro potřeby video </w:t>
      </w:r>
      <w:proofErr w:type="gramStart"/>
      <w:r>
        <w:t>dokumentace</w:t>
      </w:r>
      <w:proofErr w:type="gramEnd"/>
      <w:r>
        <w:t xml:space="preserv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w:t>
      </w:r>
      <w:proofErr w:type="gramStart"/>
      <w:r>
        <w:t>20°C</w:t>
      </w:r>
      <w:proofErr w:type="gramEnd"/>
      <w:r>
        <w:t xml:space="preserve">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proofErr w:type="gramStart"/>
      <w:r>
        <w:rPr>
          <w:szCs w:val="20"/>
        </w:rPr>
        <w:t>120W</w:t>
      </w:r>
      <w:proofErr w:type="gramEnd"/>
      <w:r w:rsidR="00C866E1">
        <w:rPr>
          <w:szCs w:val="20"/>
        </w:rPr>
        <w:t xml:space="preserve"> </w:t>
      </w:r>
      <w:proofErr w:type="spellStart"/>
      <w:r w:rsidR="00C866E1">
        <w:rPr>
          <w:szCs w:val="20"/>
        </w:rPr>
        <w:t>žarovky</w:t>
      </w:r>
      <w:proofErr w:type="spellEnd"/>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77777777" w:rsidR="00BF3559" w:rsidRDefault="00BF3559">
      <w:pPr>
        <w:pStyle w:val="Nadpis3"/>
        <w:rPr>
          <w:bCs/>
          <w:szCs w:val="20"/>
        </w:rPr>
      </w:pPr>
      <w:r>
        <w:t xml:space="preserve">Hod končí </w:t>
      </w:r>
      <w:proofErr w:type="gramStart"/>
      <w:r>
        <w:t>okamžikem</w:t>
      </w:r>
      <w:proofErr w:type="gramEnd"/>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 xml:space="preserve">Vyjme-li hráč šipky </w:t>
      </w:r>
      <w:proofErr w:type="gramStart"/>
      <w:r>
        <w:t>dříve</w:t>
      </w:r>
      <w:proofErr w:type="gramEnd"/>
      <w:r>
        <w:t xml:space="preser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w:t>
      </w:r>
      <w:proofErr w:type="spellStart"/>
      <w:r>
        <w:rPr>
          <w:szCs w:val="20"/>
        </w:rPr>
        <w:t>doublem</w:t>
      </w:r>
      <w:proofErr w:type="spellEnd"/>
      <w:r>
        <w:rPr>
          <w:szCs w:val="20"/>
        </w:rPr>
        <w:t>“, tzn. zasažením vnějšího mezikruží výseče o poloviční hodnotě zbývajícího skóre, případně zasažením vnitřního středového kruhu „</w:t>
      </w:r>
      <w:proofErr w:type="spellStart"/>
      <w:r>
        <w:rPr>
          <w:szCs w:val="20"/>
        </w:rPr>
        <w:t>bull</w:t>
      </w:r>
      <w:proofErr w:type="spellEnd"/>
      <w:r>
        <w:rPr>
          <w:szCs w:val="20"/>
        </w:rPr>
        <w:t>“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 xml:space="preserve">Jestliže hráč dosáhl požadovaný počet bodů včetně dosažení vítězného zásahu a pokračuje omylem ve hře, šipky hozené přes stanovenou hranici se nezapočítávají, hra je ukončena závěrečným </w:t>
      </w:r>
      <w:proofErr w:type="spellStart"/>
      <w:r>
        <w:rPr>
          <w:szCs w:val="20"/>
        </w:rPr>
        <w:t>doublem</w:t>
      </w:r>
      <w:proofErr w:type="spellEnd"/>
      <w:r>
        <w:rPr>
          <w:szCs w:val="20"/>
        </w:rPr>
        <w:t>.</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77777777" w:rsidR="00BF3559" w:rsidRDefault="00BF3559">
      <w:pPr>
        <w:pStyle w:val="Nadpis3"/>
        <w:rPr>
          <w:szCs w:val="20"/>
        </w:rPr>
      </w:pPr>
      <w:r>
        <w:rPr>
          <w:szCs w:val="20"/>
        </w:rPr>
        <w:t>Výjimkou z předchozího pravidla mohou být soutěže</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 xml:space="preserve">Všechny výsledky a odpočty má zkontrolovat rozhodčí, zapisovatel a hráč po každém hodu a pokud je to možné, </w:t>
      </w:r>
      <w:proofErr w:type="gramStart"/>
      <w:r>
        <w:t>dříve</w:t>
      </w:r>
      <w:proofErr w:type="gramEnd"/>
      <w:r>
        <w:t xml:space="preser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 xml:space="preserve">Rozhodčí vystupuje jako soudce ve všech věcech týkajících se pravidel ČŠO v průběhu vedení zápasu a radí se, pokud je to nutné, se zapisovateli, a s jinými funkcionáři (hlavní rozhodčí, delegát ČŠO), </w:t>
      </w:r>
      <w:proofErr w:type="gramStart"/>
      <w:r>
        <w:t>dříve</w:t>
      </w:r>
      <w:proofErr w:type="gramEnd"/>
      <w:r>
        <w:t xml:space="preserve"> než ohlásí jakákoli rozhodnutí.</w:t>
      </w:r>
    </w:p>
    <w:p w14:paraId="4A6E6316" w14:textId="77777777" w:rsidR="00BF3559" w:rsidRDefault="00BF3559">
      <w:pPr>
        <w:pStyle w:val="Nadpis3"/>
      </w:pPr>
      <w:r>
        <w:rPr>
          <w:b/>
        </w:rPr>
        <w:t xml:space="preserve">Hry </w:t>
      </w:r>
      <w:proofErr w:type="gramStart"/>
      <w:r>
        <w:rPr>
          <w:b/>
        </w:rPr>
        <w:t>x01DO</w:t>
      </w:r>
      <w:r>
        <w:t xml:space="preserve"> - První</w:t>
      </w:r>
      <w:proofErr w:type="gramEnd"/>
      <w:r>
        <w:t xml:space="preserve">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proofErr w:type="gramStart"/>
      <w:r>
        <w:rPr>
          <w:sz w:val="20"/>
          <w:lang w:val="cs-CZ"/>
        </w:rPr>
        <w:tab/>
        <w:t xml:space="preserve">  85</w:t>
      </w:r>
      <w:proofErr w:type="gramEnd"/>
      <w:r>
        <w:rPr>
          <w:sz w:val="20"/>
          <w:lang w:val="cs-CZ"/>
        </w:rPr>
        <w:t xml:space="preserve">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proofErr w:type="gramStart"/>
      <w:r>
        <w:rPr>
          <w:sz w:val="20"/>
          <w:lang w:val="cs-CZ"/>
        </w:rPr>
        <w:tab/>
        <w:t xml:space="preserve">  41</w:t>
      </w:r>
      <w:proofErr w:type="gramEnd"/>
      <w:r>
        <w:rPr>
          <w:sz w:val="20"/>
          <w:lang w:val="cs-CZ"/>
        </w:rPr>
        <w:t xml:space="preserve">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 xml:space="preserve">Vítězem se stává HRÁČ A poměrem </w:t>
      </w:r>
      <w:proofErr w:type="spellStart"/>
      <w:r>
        <w:rPr>
          <w:bCs/>
          <w:color w:val="auto"/>
          <w:sz w:val="20"/>
        </w:rPr>
        <w:t>legů</w:t>
      </w:r>
      <w:proofErr w:type="spellEnd"/>
      <w:r>
        <w:rPr>
          <w:bCs/>
          <w:color w:val="auto"/>
          <w:sz w:val="20"/>
        </w:rPr>
        <w:t xml:space="preserve">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 xml:space="preserve">Cílem hry je zavřít 3 zásahy všechny segmenty 15 až 20 a </w:t>
      </w:r>
      <w:proofErr w:type="spellStart"/>
      <w:r>
        <w:t>bull</w:t>
      </w:r>
      <w:proofErr w:type="spellEnd"/>
      <w:r>
        <w:t xml:space="preserve"> a mít stejně nebo více </w:t>
      </w:r>
      <w:proofErr w:type="gramStart"/>
      <w:r>
        <w:t>bodů</w:t>
      </w:r>
      <w:proofErr w:type="gramEnd"/>
      <w:r>
        <w:t xml:space="preserve">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 xml:space="preserve">Zasáhnou-li oba hráči vnitřní středový kruh – </w:t>
      </w:r>
      <w:proofErr w:type="spellStart"/>
      <w:r>
        <w:t>bull</w:t>
      </w:r>
      <w:proofErr w:type="spellEnd"/>
      <w:r>
        <w:t xml:space="preserve">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 xml:space="preserve">Mezinárodní turnaje – Czech Open, </w:t>
      </w:r>
      <w:proofErr w:type="spellStart"/>
      <w:r>
        <w:rPr>
          <w:color w:val="auto"/>
          <w:sz w:val="20"/>
        </w:rPr>
        <w:t>Moravian</w:t>
      </w:r>
      <w:proofErr w:type="spellEnd"/>
      <w:r>
        <w:rPr>
          <w:color w:val="auto"/>
          <w:sz w:val="20"/>
        </w:rPr>
        <w:t xml:space="preserve">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 xml:space="preserve">Turnaje </w:t>
      </w:r>
      <w:proofErr w:type="spellStart"/>
      <w:r>
        <w:rPr>
          <w:color w:val="auto"/>
          <w:sz w:val="20"/>
        </w:rPr>
        <w:t>Regional</w:t>
      </w:r>
      <w:proofErr w:type="spellEnd"/>
      <w:r>
        <w:rPr>
          <w:color w:val="auto"/>
          <w:sz w:val="20"/>
        </w:rPr>
        <w:t xml:space="preserve">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77777777" w:rsidR="00BF3559" w:rsidRDefault="00BF3559">
      <w:pPr>
        <w:pStyle w:val="Nadpis3"/>
      </w:pPr>
      <w:r>
        <w:t xml:space="preserve">Hráči v soutěžích startují pod vlastním jménem. V soutěžích, kterých se mohou zúčastnit pouze hráči ČŠO, musí každý hráč prokázat, že je </w:t>
      </w:r>
      <w:proofErr w:type="gramStart"/>
      <w:r w:rsidR="004A5CAB">
        <w:t>registrovaným</w:t>
      </w:r>
      <w:proofErr w:type="gramEnd"/>
      <w:r w:rsidR="004A5CAB">
        <w:t xml:space="preserve"> popřípadě </w:t>
      </w:r>
      <w:r>
        <w:t>licencovaným hráčem</w:t>
      </w:r>
      <w:r w:rsidR="004A5CAB">
        <w:t>.</w:t>
      </w:r>
      <w:r>
        <w:t xml:space="preserve">  </w:t>
      </w:r>
      <w:r w:rsidR="004A5CAB">
        <w:t xml:space="preserve">Prokazují se </w:t>
      </w:r>
      <w:r>
        <w:t>platným průkazem hráče</w:t>
      </w:r>
      <w:r w:rsidR="004A5CAB">
        <w:t xml:space="preserve"> s licenční známkou</w:t>
      </w:r>
      <w:r>
        <w:t>. 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1E7E019A" w14:textId="77777777" w:rsidR="00BF3559" w:rsidRDefault="00BF3559">
      <w:pPr>
        <w:pStyle w:val="Nadpis3"/>
      </w:pPr>
      <w:r>
        <w:t xml:space="preserve">Minimálně </w:t>
      </w:r>
      <w:proofErr w:type="gramStart"/>
      <w:r>
        <w:t>75%</w:t>
      </w:r>
      <w:proofErr w:type="gramEnd"/>
      <w:r>
        <w:t xml:space="preserve"> startovného je na turnajích ČŠO rozděleno na prémie pro hráče. </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77777777" w:rsidR="00BF3559" w:rsidRDefault="00BF3559">
      <w:pPr>
        <w:pStyle w:val="Nadpis3"/>
        <w:rPr>
          <w:szCs w:val="20"/>
        </w:rPr>
      </w:pPr>
      <w:r>
        <w:t>V každé soutěži jsou hráči (družstva) v daném časovém okamžiku vyvoláni, aby se dostavili k určenému terči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77777777" w:rsidR="00BF3559" w:rsidRDefault="00BF3559">
      <w:pPr>
        <w:pStyle w:val="Nadpis3"/>
      </w:pPr>
      <w:r>
        <w:t xml:space="preserve">Při přerušení hry z technických důvodů zůstávají hráči v hracím prostoru do </w:t>
      </w:r>
      <w:proofErr w:type="gramStart"/>
      <w:r>
        <w:t>doby</w:t>
      </w:r>
      <w:proofErr w:type="gramEnd"/>
      <w:r>
        <w:t xml:space="preserve">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77777777" w:rsidR="00BF3559" w:rsidRDefault="00BF3559">
      <w:pPr>
        <w:pStyle w:val="Nadpis3"/>
      </w:pPr>
      <w:r>
        <w:lastRenderedPageBreak/>
        <w:t>V průběhu zápasu nesmí žádný jeho účastník v hracím prostoru kouřit a konzumovat nápoje či jídlo.</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 xml:space="preserve">Při zápasech hraných na pódiu nebo ústředním terči, pokud jsou přenášena televizí, je zakázáno konzumovat alkoholické nápoje a kouřit, hráči nesmí mít oblečeny </w:t>
      </w:r>
      <w:proofErr w:type="spellStart"/>
      <w:r>
        <w:t>jeansy</w:t>
      </w:r>
      <w:proofErr w:type="spellEnd"/>
      <w:r>
        <w:t xml:space="preserve">, denimové a </w:t>
      </w:r>
      <w:proofErr w:type="spellStart"/>
      <w:r>
        <w:t>manchestrové</w:t>
      </w:r>
      <w:proofErr w:type="spellEnd"/>
      <w:r>
        <w:t xml:space="preserve"> kalhoty (sukně) </w:t>
      </w:r>
      <w:proofErr w:type="spellStart"/>
      <w:r>
        <w:t>jeansového</w:t>
      </w:r>
      <w:proofErr w:type="spellEnd"/>
      <w:r>
        <w:t xml:space="preserve"> stylu, a jakýkoliv druh sportovního oblečení. Totéž platí i pro veškeré ceremoniály, rozhovory pro masmédia, tiskové konference </w:t>
      </w:r>
      <w:proofErr w:type="gramStart"/>
      <w:r>
        <w:t>apod..</w:t>
      </w:r>
      <w:proofErr w:type="gramEnd"/>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77777777" w:rsidR="00BF3559" w:rsidRDefault="00BF3559" w:rsidP="00F90E78">
      <w:pPr>
        <w:ind w:left="1531"/>
        <w:jc w:val="both"/>
        <w:rPr>
          <w:strike/>
          <w:sz w:val="20"/>
          <w:szCs w:val="20"/>
        </w:rPr>
      </w:pPr>
      <w:proofErr w:type="gramStart"/>
      <w:r>
        <w:rPr>
          <w:sz w:val="20"/>
        </w:rPr>
        <w:t>Jednotlivci - muži</w:t>
      </w:r>
      <w:proofErr w:type="gramEnd"/>
      <w:r>
        <w:rPr>
          <w:sz w:val="20"/>
        </w:rPr>
        <w:t>, ženy</w:t>
      </w:r>
      <w:r w:rsidR="0082134F">
        <w:rPr>
          <w:sz w:val="20"/>
        </w:rPr>
        <w:t>, junioři, juniorky, žáci, žákyně</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788C48D3" w14:textId="77777777" w:rsidR="00BF3559" w:rsidRDefault="00BF3559" w:rsidP="00F90E78">
      <w:pPr>
        <w:pStyle w:val="Zkladntextodsazen"/>
        <w:numPr>
          <w:ilvl w:val="0"/>
          <w:numId w:val="1"/>
        </w:numPr>
        <w:tabs>
          <w:tab w:val="clear" w:pos="720"/>
          <w:tab w:val="num" w:pos="1776"/>
        </w:tabs>
        <w:ind w:left="1776"/>
        <w:jc w:val="both"/>
        <w:rPr>
          <w:color w:val="auto"/>
          <w:sz w:val="20"/>
        </w:rPr>
      </w:pPr>
      <w:r>
        <w:rPr>
          <w:color w:val="auto"/>
          <w:sz w:val="20"/>
        </w:rPr>
        <w:t xml:space="preserve">A. </w:t>
      </w:r>
      <w:r>
        <w:rPr>
          <w:color w:val="auto"/>
          <w:sz w:val="20"/>
        </w:rPr>
        <w:tab/>
        <w:t xml:space="preserve">Czech Open </w:t>
      </w:r>
      <w:r w:rsidR="00697E38">
        <w:rPr>
          <w:color w:val="auto"/>
          <w:sz w:val="20"/>
        </w:rPr>
        <w:t xml:space="preserve">v kategoriích jednotlivců </w:t>
      </w:r>
      <w:r>
        <w:rPr>
          <w:color w:val="auto"/>
          <w:sz w:val="20"/>
        </w:rPr>
        <w:t>se započítává do Českého poháru</w:t>
      </w:r>
      <w:r w:rsidR="00BD0923">
        <w:rPr>
          <w:color w:val="auto"/>
          <w:sz w:val="20"/>
        </w:rPr>
        <w:t xml:space="preserve"> jako kategorie II</w:t>
      </w:r>
      <w:r>
        <w:rPr>
          <w:color w:val="auto"/>
          <w:sz w:val="20"/>
        </w:rPr>
        <w:t>.</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 xml:space="preserve">Z turnajů </w:t>
      </w:r>
      <w:proofErr w:type="spellStart"/>
      <w:r>
        <w:rPr>
          <w:color w:val="auto"/>
          <w:sz w:val="20"/>
        </w:rPr>
        <w:t>Regional</w:t>
      </w:r>
      <w:proofErr w:type="spellEnd"/>
      <w:r>
        <w:rPr>
          <w:color w:val="auto"/>
          <w:sz w:val="20"/>
        </w:rPr>
        <w:t xml:space="preserve">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 xml:space="preserve">Turnaje IV. </w:t>
      </w:r>
      <w:proofErr w:type="gramStart"/>
      <w:r>
        <w:t>kategorie - turnaje</w:t>
      </w:r>
      <w:proofErr w:type="gramEnd"/>
      <w:r>
        <w:t xml:space="preserve"> Open</w:t>
      </w:r>
      <w:bookmarkEnd w:id="40"/>
    </w:p>
    <w:p w14:paraId="77A915E3" w14:textId="77777777" w:rsidR="00BF3559" w:rsidRDefault="00BF3559">
      <w:pPr>
        <w:pStyle w:val="Nadpis3"/>
      </w:pPr>
      <w:r>
        <w:t xml:space="preserve">Turnaje Open se nesmí hrát v termínu, kdy jsou plánovány turnaje kategorií A, I. a </w:t>
      </w:r>
      <w:proofErr w:type="gramStart"/>
      <w:r>
        <w:t>II..</w:t>
      </w:r>
      <w:proofErr w:type="gramEnd"/>
      <w:r>
        <w:t xml:space="preserve">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8D93605" w:rsidR="00BF3559" w:rsidRDefault="00BF3559">
      <w:pPr>
        <w:pStyle w:val="Nadpis3"/>
        <w:rPr>
          <w:szCs w:val="20"/>
        </w:rPr>
      </w:pPr>
      <w:r>
        <w:t xml:space="preserve">Startovné a ceny v místním turnaji jsou záležitostí pořadatele tak, jak si je před turnajem sám určí a vyhlásí. Doporučené startovné je </w:t>
      </w:r>
      <w:r w:rsidR="00B63A87">
        <w:t>do maximální výše 10</w:t>
      </w:r>
      <w:r>
        <w:t>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w:t>
      </w:r>
      <w:proofErr w:type="gramStart"/>
      <w:r>
        <w:t>pořadí - umístění</w:t>
      </w:r>
      <w:proofErr w:type="gramEnd"/>
      <w:r>
        <w:t xml:space="preserve">,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16BD4BD6" w:rsidR="00BF3559" w:rsidRDefault="00BF3559">
      <w:pPr>
        <w:pStyle w:val="Nadpis3"/>
      </w:pPr>
      <w:r>
        <w:t>Platba správního poplatku se promíjí při zadání výsledků na internetových stránkách ČŠO a při nedostupnosti internetové aplikace na zadávání výsledků.</w:t>
      </w:r>
    </w:p>
    <w:p w14:paraId="7713197F" w14:textId="77777777" w:rsidR="00322BFE" w:rsidRPr="00322BFE" w:rsidRDefault="00322BFE" w:rsidP="00322BFE"/>
    <w:p w14:paraId="3B65F76D" w14:textId="77777777" w:rsidR="00BF3559" w:rsidRDefault="00BF3559">
      <w:pPr>
        <w:pStyle w:val="Nadpis2"/>
      </w:pPr>
      <w:bookmarkStart w:id="41" w:name="_Toc41332448"/>
      <w:r>
        <w:lastRenderedPageBreak/>
        <w:t xml:space="preserve">Turnaje III. </w:t>
      </w:r>
      <w:proofErr w:type="gramStart"/>
      <w:r>
        <w:t>kategorie - turnaje</w:t>
      </w:r>
      <w:proofErr w:type="gramEnd"/>
      <w:r>
        <w:t xml:space="preserve"> </w:t>
      </w:r>
      <w:proofErr w:type="spellStart"/>
      <w:r>
        <w:t>Regional</w:t>
      </w:r>
      <w:proofErr w:type="spellEnd"/>
      <w:r>
        <w:t xml:space="preserve"> ČŠO</w:t>
      </w:r>
      <w:bookmarkEnd w:id="41"/>
    </w:p>
    <w:p w14:paraId="71925B16" w14:textId="654F8D8B" w:rsidR="00322BFE" w:rsidRDefault="00322BFE" w:rsidP="009077F2">
      <w:pPr>
        <w:pStyle w:val="Nadpis3"/>
        <w:rPr>
          <w:szCs w:val="20"/>
        </w:rPr>
      </w:pPr>
      <w:r>
        <w:t xml:space="preserve">Turnaje III. Kategorie </w:t>
      </w:r>
      <w:proofErr w:type="spellStart"/>
      <w:r>
        <w:t>regional</w:t>
      </w:r>
      <w:proofErr w:type="spellEnd"/>
      <w:r>
        <w:t xml:space="preserve"> se nesmí hrát v termínu, kdy jsou plánovány turnaje kategorií A, I. a </w:t>
      </w:r>
      <w:proofErr w:type="gramStart"/>
      <w:r>
        <w:t>II..</w:t>
      </w:r>
      <w:proofErr w:type="gramEnd"/>
      <w:r>
        <w:t xml:space="preserve"> </w:t>
      </w:r>
    </w:p>
    <w:p w14:paraId="51D1DBC0" w14:textId="37DE98A2" w:rsidR="00BF3559" w:rsidRPr="004B7850" w:rsidRDefault="00BF3559">
      <w:pPr>
        <w:pStyle w:val="Nadpis3"/>
        <w:rPr>
          <w:szCs w:val="20"/>
        </w:rPr>
      </w:pPr>
      <w:proofErr w:type="spellStart"/>
      <w:r>
        <w:rPr>
          <w:szCs w:val="20"/>
        </w:rPr>
        <w:t>Regional</w:t>
      </w:r>
      <w:proofErr w:type="spellEnd"/>
      <w:r>
        <w:rPr>
          <w:szCs w:val="20"/>
        </w:rPr>
        <w:t xml:space="preserve">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 xml:space="preserve">Pořadatelem turnaje </w:t>
      </w:r>
      <w:proofErr w:type="spellStart"/>
      <w:r w:rsidRPr="004B7850">
        <w:t>Regional</w:t>
      </w:r>
      <w:proofErr w:type="spellEnd"/>
      <w:r w:rsidRPr="004B7850">
        <w:t xml:space="preserve">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proofErr w:type="spellStart"/>
      <w:r w:rsidRPr="004B7850">
        <w:t>Regional</w:t>
      </w:r>
      <w:proofErr w:type="spellEnd"/>
      <w:r w:rsidRPr="004B7850">
        <w:t xml:space="preserve">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0258DB93" w:rsidR="00BF3559" w:rsidRDefault="00BF3559" w:rsidP="00F90E78">
      <w:pPr>
        <w:ind w:left="1531"/>
        <w:jc w:val="both"/>
        <w:rPr>
          <w:sz w:val="20"/>
          <w:szCs w:val="20"/>
        </w:rPr>
      </w:pPr>
      <w:r>
        <w:rPr>
          <w:sz w:val="20"/>
        </w:rPr>
        <w:t xml:space="preserve">- startovné </w:t>
      </w:r>
      <w:r w:rsidR="00B63A87">
        <w:rPr>
          <w:sz w:val="20"/>
        </w:rPr>
        <w:t>do maximální výše 2</w:t>
      </w:r>
      <w:r>
        <w:rPr>
          <w:sz w:val="20"/>
        </w:rPr>
        <w:t>00,- Kč za jednoho hráče (</w:t>
      </w:r>
      <w:r w:rsidR="00B63A87">
        <w:rPr>
          <w:sz w:val="20"/>
        </w:rPr>
        <w:t>2</w:t>
      </w:r>
      <w:r>
        <w:rPr>
          <w:sz w:val="20"/>
        </w:rPr>
        <w:t>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77777777" w:rsidR="00BF3559" w:rsidRDefault="00BF3559" w:rsidP="00F90E78">
      <w:pPr>
        <w:ind w:left="1531"/>
        <w:jc w:val="both"/>
        <w:rPr>
          <w:sz w:val="20"/>
          <w:szCs w:val="20"/>
        </w:rPr>
      </w:pPr>
      <w:r>
        <w:rPr>
          <w:sz w:val="20"/>
          <w:szCs w:val="20"/>
        </w:rPr>
        <w:t>-</w:t>
      </w:r>
      <w:r>
        <w:rPr>
          <w:sz w:val="20"/>
        </w:rPr>
        <w:t xml:space="preserve"> kdo bude hrát první v pořadí určí los mincí provedený rozhodčím</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 xml:space="preserve">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w:t>
      </w:r>
      <w:proofErr w:type="spellStart"/>
      <w:r w:rsidRPr="004B7850">
        <w:t>dolosováni</w:t>
      </w:r>
      <w:proofErr w:type="spellEnd"/>
      <w:r w:rsidRPr="004B7850">
        <w:t>).</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 xml:space="preserve">Minimálně </w:t>
      </w:r>
      <w:proofErr w:type="gramStart"/>
      <w:r>
        <w:t>75%</w:t>
      </w:r>
      <w:proofErr w:type="gramEnd"/>
      <w:r>
        <w:t xml:space="preserve"> startovného je na turnajích </w:t>
      </w:r>
      <w:proofErr w:type="spellStart"/>
      <w:r>
        <w:t>Regional</w:t>
      </w:r>
      <w:proofErr w:type="spellEnd"/>
      <w:r>
        <w:t xml:space="preserve">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xml:space="preserve">- Při účasti do 32 hráčů včetně mezi první čtyři hráče (páry) a to: 1. místo </w:t>
      </w:r>
      <w:proofErr w:type="gramStart"/>
      <w:r>
        <w:rPr>
          <w:color w:val="auto"/>
          <w:sz w:val="20"/>
        </w:rPr>
        <w:t>45%</w:t>
      </w:r>
      <w:proofErr w:type="gramEnd"/>
      <w:r>
        <w:rPr>
          <w:color w:val="auto"/>
          <w:sz w:val="20"/>
        </w:rPr>
        <w:t>,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w:t>
      </w:r>
      <w:proofErr w:type="gramStart"/>
      <w:r>
        <w:rPr>
          <w:color w:val="auto"/>
          <w:sz w:val="20"/>
        </w:rPr>
        <w:t>40%</w:t>
      </w:r>
      <w:proofErr w:type="gramEnd"/>
      <w:r>
        <w:rPr>
          <w:color w:val="auto"/>
          <w:sz w:val="20"/>
        </w:rPr>
        <w:t xml:space="preserve">,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FE559FF" w14:textId="77777777" w:rsidR="00BF3559" w:rsidRDefault="00BF3559">
      <w:pPr>
        <w:pStyle w:val="Nadpis3"/>
        <w:rPr>
          <w:szCs w:val="20"/>
        </w:rPr>
      </w:pPr>
      <w:r>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lastRenderedPageBreak/>
        <w:t xml:space="preserve">- počet </w:t>
      </w:r>
      <w:proofErr w:type="spellStart"/>
      <w:r>
        <w:rPr>
          <w:sz w:val="20"/>
          <w:szCs w:val="20"/>
        </w:rPr>
        <w:t>legů</w:t>
      </w:r>
      <w:proofErr w:type="spellEnd"/>
      <w:r>
        <w:rPr>
          <w:sz w:val="20"/>
          <w:szCs w:val="20"/>
        </w:rPr>
        <w:t xml:space="preserve"> v zápase tak, aby hráč s minimálním počtem odehraných </w:t>
      </w:r>
      <w:proofErr w:type="spellStart"/>
      <w:r>
        <w:rPr>
          <w:sz w:val="20"/>
          <w:szCs w:val="20"/>
        </w:rPr>
        <w:t>legů</w:t>
      </w:r>
      <w:proofErr w:type="spellEnd"/>
      <w:r>
        <w:rPr>
          <w:sz w:val="20"/>
          <w:szCs w:val="20"/>
        </w:rPr>
        <w:t xml:space="preserve"> odehrál minimálně 4 legy (v soutěži párů minimálně 3 legy)</w:t>
      </w:r>
    </w:p>
    <w:p w14:paraId="458CE391" w14:textId="77777777" w:rsidR="00BF3559" w:rsidRDefault="00BF3559" w:rsidP="00F90E78">
      <w:pPr>
        <w:ind w:left="1531"/>
        <w:jc w:val="both"/>
        <w:rPr>
          <w:sz w:val="20"/>
        </w:rPr>
      </w:pPr>
      <w:r>
        <w:rPr>
          <w:sz w:val="20"/>
        </w:rPr>
        <w:t xml:space="preserve">- muži a ženy hrají ve svých kategoriích, ženy se mohou zúčastnit turnaje </w:t>
      </w:r>
      <w:proofErr w:type="gramStart"/>
      <w:r>
        <w:rPr>
          <w:sz w:val="20"/>
        </w:rPr>
        <w:t>mužů</w:t>
      </w:r>
      <w:proofErr w:type="gramEnd"/>
      <w:r>
        <w:rPr>
          <w:sz w:val="20"/>
        </w:rPr>
        <w:t xml:space="preserve"> pokud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77777777" w:rsidR="00BF3559" w:rsidRDefault="00BF3559" w:rsidP="00F90E78">
      <w:pPr>
        <w:ind w:left="1531"/>
        <w:rPr>
          <w:sz w:val="20"/>
        </w:rPr>
      </w:pPr>
      <w:r>
        <w:rPr>
          <w:sz w:val="20"/>
        </w:rPr>
        <w:t>- kdo bude hrát první v pořadí určí los mincí provedený rozhodčím</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6E99D158"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1E011AB3" w14:textId="77777777" w:rsidR="00BF3559" w:rsidRDefault="00BF3559">
      <w:pPr>
        <w:pStyle w:val="Nadpis3"/>
      </w:pPr>
      <w:r>
        <w:t xml:space="preserve">Minimálně </w:t>
      </w:r>
      <w:proofErr w:type="gramStart"/>
      <w:r>
        <w:t>75%</w:t>
      </w:r>
      <w:proofErr w:type="gramEnd"/>
      <w:r>
        <w:t xml:space="preserve"> startovného je na turnajích Českého poháru rozděleno na prémie pro hráče. </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 xml:space="preserve">urnaje I. </w:t>
      </w:r>
      <w:proofErr w:type="gramStart"/>
      <w:r w:rsidR="00BF3559">
        <w:t>kategorie - Mistrovství</w:t>
      </w:r>
      <w:proofErr w:type="gramEnd"/>
      <w:r w:rsidR="00BF3559">
        <w:t xml:space="preserve">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77777777" w:rsidR="00BF3559" w:rsidRDefault="00BF3559">
      <w:pPr>
        <w:pStyle w:val="Nadpis3"/>
        <w:rPr>
          <w:szCs w:val="20"/>
        </w:rPr>
      </w:pPr>
      <w:r>
        <w:t>MČR juniorů, žáků a veteránů se mohou zúčastnit hráči splňující věková kritéria. Junioři v den zahájení soutěže nesmí mít završeno 18 let věku. Žáci v den zahájení soutěže nesmí mít završeno 15 let věku. Veteráni v den zahájení soutěže musí mít završeno 45 let věku.</w:t>
      </w:r>
    </w:p>
    <w:p w14:paraId="50DC81C2" w14:textId="77777777"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1B150E1" w14:textId="77777777" w:rsidR="00BF3559" w:rsidRDefault="00BF3559" w:rsidP="00F90E78">
      <w:pPr>
        <w:ind w:left="1531"/>
        <w:jc w:val="both"/>
        <w:rPr>
          <w:sz w:val="20"/>
        </w:rPr>
      </w:pPr>
      <w:r>
        <w:rPr>
          <w:sz w:val="20"/>
        </w:rPr>
        <w:t>f) junioři, juniorky</w:t>
      </w:r>
    </w:p>
    <w:p w14:paraId="0A7887F5" w14:textId="77777777" w:rsidR="00BF3559" w:rsidRDefault="00BF3559" w:rsidP="00F90E78">
      <w:pPr>
        <w:ind w:left="1531"/>
        <w:jc w:val="both"/>
        <w:rPr>
          <w:sz w:val="20"/>
        </w:rPr>
      </w:pPr>
      <w:r>
        <w:rPr>
          <w:sz w:val="20"/>
        </w:rPr>
        <w:t>g) žáci, žákyně</w:t>
      </w:r>
    </w:p>
    <w:p w14:paraId="4D0468AB" w14:textId="77777777" w:rsidR="00BF3559" w:rsidRDefault="00BF3559" w:rsidP="00F90E78">
      <w:pPr>
        <w:ind w:left="1531"/>
        <w:jc w:val="both"/>
        <w:rPr>
          <w:sz w:val="20"/>
        </w:rPr>
      </w:pPr>
      <w:r>
        <w:rPr>
          <w:sz w:val="20"/>
        </w:rPr>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77777777"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 Kč v juniorských a žákovských kategoriích</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xml:space="preserve">- počet </w:t>
      </w:r>
      <w:proofErr w:type="spellStart"/>
      <w:r>
        <w:rPr>
          <w:sz w:val="20"/>
          <w:szCs w:val="20"/>
        </w:rPr>
        <w:t>legů</w:t>
      </w:r>
      <w:proofErr w:type="spellEnd"/>
      <w:r>
        <w:rPr>
          <w:sz w:val="20"/>
          <w:szCs w:val="20"/>
        </w:rPr>
        <w:t xml:space="preserve"> v zápase tak, aby hráč s minimálním počtem odehraných </w:t>
      </w:r>
      <w:proofErr w:type="spellStart"/>
      <w:r>
        <w:rPr>
          <w:sz w:val="20"/>
          <w:szCs w:val="20"/>
        </w:rPr>
        <w:t>legů</w:t>
      </w:r>
      <w:proofErr w:type="spellEnd"/>
      <w:r>
        <w:rPr>
          <w:sz w:val="20"/>
          <w:szCs w:val="20"/>
        </w:rPr>
        <w:t xml:space="preserve"> odehrál minimálně 5 </w:t>
      </w:r>
      <w:proofErr w:type="spellStart"/>
      <w:r>
        <w:rPr>
          <w:sz w:val="20"/>
          <w:szCs w:val="20"/>
        </w:rPr>
        <w:t>legů</w:t>
      </w:r>
      <w:proofErr w:type="spellEnd"/>
      <w:r>
        <w:rPr>
          <w:sz w:val="20"/>
          <w:szCs w:val="20"/>
        </w:rPr>
        <w:t xml:space="preserve">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77777777" w:rsidR="00BF3559" w:rsidRDefault="00BF3559" w:rsidP="00F90E78">
      <w:pPr>
        <w:ind w:left="1531"/>
        <w:jc w:val="both"/>
        <w:rPr>
          <w:sz w:val="20"/>
          <w:szCs w:val="20"/>
        </w:rPr>
      </w:pPr>
      <w:r>
        <w:rPr>
          <w:sz w:val="20"/>
          <w:szCs w:val="20"/>
        </w:rPr>
        <w:t xml:space="preserve">- </w:t>
      </w:r>
      <w:r>
        <w:rPr>
          <w:sz w:val="20"/>
        </w:rPr>
        <w:t>kdo bude hrát první v pořadí určí los mincí provedený rozhodčím</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lastRenderedPageBreak/>
        <w:t>Po ukončení soutěže je rozhodčí povinen sestavit výsledkovou listinu, kterou na místě zveřejní a odešle ji do 3 dnů na vedení ČŠO nebo zadá výsledky na internetových stránkách ČŠO.</w:t>
      </w:r>
    </w:p>
    <w:p w14:paraId="15CCAA24" w14:textId="77777777" w:rsidR="00BF3559" w:rsidRPr="004B7850" w:rsidRDefault="00BF3559">
      <w:pPr>
        <w:pStyle w:val="Nadpis3"/>
      </w:pPr>
      <w:r w:rsidRPr="004B7850">
        <w:t xml:space="preserve">Minimálně </w:t>
      </w:r>
      <w:proofErr w:type="gramStart"/>
      <w:r w:rsidRPr="004B7850">
        <w:t>75%</w:t>
      </w:r>
      <w:proofErr w:type="gramEnd"/>
      <w:r w:rsidRPr="004B7850">
        <w:t xml:space="preserve"> startovného je na turnajích Mistrovství ČR rozděleno na prémie pro hráče. </w:t>
      </w:r>
    </w:p>
    <w:p w14:paraId="67A7EA96" w14:textId="77777777" w:rsidR="00BF3559" w:rsidRDefault="00BF3559">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 xml:space="preserve">urnaj A. </w:t>
      </w:r>
      <w:proofErr w:type="gramStart"/>
      <w:r w:rsidR="00BF3559">
        <w:t>kategorie - Mezinárodní</w:t>
      </w:r>
      <w:proofErr w:type="gramEnd"/>
      <w:r w:rsidR="00BF3559">
        <w:t xml:space="preserve">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 xml:space="preserve">Turnaje Czech Open se řídí pravidly </w:t>
      </w:r>
      <w:proofErr w:type="spellStart"/>
      <w:r w:rsidRPr="004B7850">
        <w:rPr>
          <w:szCs w:val="20"/>
        </w:rPr>
        <w:t>World</w:t>
      </w:r>
      <w:proofErr w:type="spellEnd"/>
      <w:r w:rsidRPr="004B7850">
        <w:rPr>
          <w:szCs w:val="20"/>
        </w:rPr>
        <w:t xml:space="preserve"> </w:t>
      </w:r>
      <w:proofErr w:type="spellStart"/>
      <w:r w:rsidRPr="004B7850">
        <w:rPr>
          <w:szCs w:val="20"/>
        </w:rPr>
        <w:t>Darts</w:t>
      </w:r>
      <w:proofErr w:type="spellEnd"/>
      <w:r w:rsidRPr="004B7850">
        <w:rPr>
          <w:szCs w:val="20"/>
        </w:rPr>
        <w:t xml:space="preserve"> </w:t>
      </w:r>
      <w:proofErr w:type="spellStart"/>
      <w:r w:rsidRPr="004B7850">
        <w:rPr>
          <w:szCs w:val="20"/>
        </w:rPr>
        <w:t>Federation</w:t>
      </w:r>
      <w:proofErr w:type="spellEnd"/>
      <w:r w:rsidRPr="004B7850">
        <w:rPr>
          <w:szCs w:val="20"/>
        </w:rPr>
        <w:t>,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w:t>
      </w:r>
      <w:proofErr w:type="spellStart"/>
      <w:r w:rsidRPr="004B7850">
        <w:rPr>
          <w:sz w:val="20"/>
          <w:szCs w:val="20"/>
        </w:rPr>
        <w:t>Levy</w:t>
      </w:r>
      <w:proofErr w:type="spellEnd"/>
      <w:r w:rsidRPr="004B7850">
        <w:rPr>
          <w:sz w:val="20"/>
          <w:szCs w:val="20"/>
        </w:rPr>
        <w:t xml:space="preserve"> </w:t>
      </w:r>
      <w:proofErr w:type="spellStart"/>
      <w:r w:rsidRPr="004B7850">
        <w:rPr>
          <w:sz w:val="20"/>
          <w:szCs w:val="20"/>
        </w:rPr>
        <w:t>fee</w:t>
      </w:r>
      <w:proofErr w:type="spellEnd"/>
      <w:r w:rsidRPr="004B7850">
        <w:rPr>
          <w:sz w:val="20"/>
          <w:szCs w:val="20"/>
        </w:rPr>
        <w:t xml:space="preserv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w:t>
      </w:r>
      <w:proofErr w:type="spellStart"/>
      <w:r w:rsidRPr="004B7850">
        <w:rPr>
          <w:sz w:val="20"/>
          <w:szCs w:val="20"/>
        </w:rPr>
        <w:t>legů</w:t>
      </w:r>
      <w:proofErr w:type="spellEnd"/>
      <w:r w:rsidRPr="004B7850">
        <w:rPr>
          <w:sz w:val="20"/>
          <w:szCs w:val="20"/>
        </w:rPr>
        <w:t xml:space="preserve"> v zápase tak, aby hráč s minimálním počtem odehraných </w:t>
      </w:r>
      <w:proofErr w:type="spellStart"/>
      <w:r w:rsidRPr="004B7850">
        <w:rPr>
          <w:sz w:val="20"/>
          <w:szCs w:val="20"/>
        </w:rPr>
        <w:t>legů</w:t>
      </w:r>
      <w:proofErr w:type="spellEnd"/>
      <w:r w:rsidRPr="004B7850">
        <w:rPr>
          <w:sz w:val="20"/>
          <w:szCs w:val="20"/>
        </w:rPr>
        <w:t xml:space="preserve">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7F81699E" w:rsidR="00BF3559" w:rsidRPr="004B7850" w:rsidRDefault="00BF3559">
      <w:pPr>
        <w:pStyle w:val="Nadpis3"/>
      </w:pPr>
      <w:r>
        <w:t>Nas</w:t>
      </w:r>
      <w:r w:rsidRPr="004B7850">
        <w:t xml:space="preserve">azuje dle platného pořadí </w:t>
      </w:r>
      <w:r w:rsidR="00E136B3">
        <w:t>WDF</w:t>
      </w:r>
      <w:r w:rsidRPr="004B7850">
        <w:t xml:space="preserve"> </w:t>
      </w:r>
      <w:proofErr w:type="spellStart"/>
      <w:r w:rsidRPr="004B7850">
        <w:t>ranking</w:t>
      </w:r>
      <w:proofErr w:type="spellEnd"/>
      <w:r w:rsidR="00697E38">
        <w:t xml:space="preserve">, </w:t>
      </w:r>
      <w:r w:rsidRPr="004B7850">
        <w:t xml:space="preserve">dále podle platného pořadí Českého poháru ČŠO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Na turnaj se automaticky kvalifikuje 16 mužů a 8 žen z čela žebříčku Českého poháru po Czech Open, doplní je 4 muži a 2 ženy na divokou kartu. Divoké karty uděluje představenstvo ČŠO za mimořádné činy a výkony. Hráče, kteří odmítnou účast, nahradí další hráči v pořadí Českého poháru.</w:t>
      </w:r>
    </w:p>
    <w:p w14:paraId="29E1E8E6" w14:textId="7777777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77777777" w:rsidR="00BF3559" w:rsidRDefault="00BF3559" w:rsidP="00F90E78">
      <w:pPr>
        <w:ind w:left="1531"/>
        <w:rPr>
          <w:sz w:val="20"/>
        </w:rPr>
      </w:pPr>
      <w:r>
        <w:rPr>
          <w:sz w:val="20"/>
        </w:rPr>
        <w:lastRenderedPageBreak/>
        <w:t>- kdo bude hrát první v pořadí určí los mincí provedený rozhodčím</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t>Po ukončení soutěže je rozhodčí povinen sestavit výsledkovou listinu, kterou na místě zveřejní a odešle ji do 2 dnů na vedení ČŠO.</w:t>
      </w:r>
    </w:p>
    <w:p w14:paraId="34085A5C" w14:textId="77777777" w:rsidR="00BF3559" w:rsidRPr="004B7850" w:rsidRDefault="00BF3559">
      <w:pPr>
        <w:pStyle w:val="Nadpis3"/>
      </w:pPr>
      <w:proofErr w:type="gramStart"/>
      <w:r w:rsidRPr="004B7850">
        <w:t>100%</w:t>
      </w:r>
      <w:proofErr w:type="gramEnd"/>
      <w:r w:rsidRPr="004B7850">
        <w:t xml:space="preserve"> startovného je na turnaji TOP 16 rozděleno na prémie pro hráče. </w:t>
      </w:r>
    </w:p>
    <w:p w14:paraId="3F7F47ED" w14:textId="77777777" w:rsidR="00BF3559" w:rsidRPr="004B7850" w:rsidRDefault="00BF3559">
      <w:pPr>
        <w:pStyle w:val="Nadpis3"/>
      </w:pPr>
      <w:r w:rsidRPr="004B7850">
        <w:t xml:space="preserve">Organizátor soutěže 15 minut po skončení finálového zápasu předá finanční prémie hráčům. Prémie, které nebudou vyzvednuty, propadají ve prospěch pořadatele. Prémie mohou být vydány jiné osobě na základě plné moci, zmocněné pouze k vydání této finanční prémie. Prémie musí být rozděleny takto: 1. místo </w:t>
      </w:r>
      <w:proofErr w:type="gramStart"/>
      <w:r w:rsidRPr="004B7850">
        <w:t>45%</w:t>
      </w:r>
      <w:proofErr w:type="gramEnd"/>
      <w:r w:rsidRPr="004B7850">
        <w:t>, 2. místo 25%, 3.-4. místo 15%.</w:t>
      </w:r>
    </w:p>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A5C71EB" w14:textId="77777777" w:rsidR="00BF3559" w:rsidRDefault="00BF3559">
      <w:pPr>
        <w:pStyle w:val="Nadpis3"/>
      </w:pPr>
      <w:r>
        <w:t>Pro postup ze základních skupin rozhodují tato kritéria:</w:t>
      </w:r>
    </w:p>
    <w:p w14:paraId="378B008A" w14:textId="77777777" w:rsidR="00BF3559" w:rsidRDefault="00BF3559" w:rsidP="00645307">
      <w:pPr>
        <w:pStyle w:val="Nzev"/>
        <w:numPr>
          <w:ilvl w:val="0"/>
          <w:numId w:val="7"/>
        </w:numPr>
        <w:tabs>
          <w:tab w:val="clear" w:pos="1068"/>
          <w:tab w:val="num" w:pos="1891"/>
        </w:tabs>
        <w:ind w:left="1891"/>
        <w:jc w:val="both"/>
        <w:rPr>
          <w:color w:val="auto"/>
          <w:sz w:val="20"/>
        </w:rPr>
      </w:pPr>
      <w:r>
        <w:rPr>
          <w:color w:val="auto"/>
          <w:sz w:val="20"/>
        </w:rPr>
        <w:t>Vyšší počet vyhraných utkání ve skupině</w:t>
      </w:r>
    </w:p>
    <w:p w14:paraId="6AA08280" w14:textId="77777777" w:rsidR="00BF3559" w:rsidRDefault="00BF3559" w:rsidP="00645307">
      <w:pPr>
        <w:pStyle w:val="Nzev"/>
        <w:numPr>
          <w:ilvl w:val="0"/>
          <w:numId w:val="7"/>
        </w:numPr>
        <w:ind w:left="1891"/>
        <w:jc w:val="both"/>
        <w:rPr>
          <w:color w:val="auto"/>
          <w:sz w:val="20"/>
        </w:rPr>
      </w:pPr>
      <w:r>
        <w:rPr>
          <w:color w:val="auto"/>
          <w:sz w:val="20"/>
        </w:rPr>
        <w:t>Při rovnosti bodů dvou hráčů postupuje vítěz vzájemného utkání</w:t>
      </w:r>
    </w:p>
    <w:p w14:paraId="2ABB5692" w14:textId="77777777" w:rsidR="00BF3559" w:rsidRDefault="00BF3559" w:rsidP="00645307">
      <w:pPr>
        <w:pStyle w:val="Nzev"/>
        <w:numPr>
          <w:ilvl w:val="0"/>
          <w:numId w:val="7"/>
        </w:numPr>
        <w:tabs>
          <w:tab w:val="clear" w:pos="1068"/>
          <w:tab w:val="num" w:pos="1211"/>
        </w:tabs>
        <w:ind w:left="1891"/>
        <w:jc w:val="both"/>
        <w:rPr>
          <w:color w:val="auto"/>
          <w:sz w:val="20"/>
        </w:rPr>
      </w:pPr>
      <w:r>
        <w:rPr>
          <w:color w:val="auto"/>
          <w:sz w:val="20"/>
        </w:rPr>
        <w:t>Při rovnosti bodů tří a více hráčů bude sestavena tabulka ze vzájemných utkání těchto hráčů, zde rozhodují tato kritéria:</w:t>
      </w:r>
    </w:p>
    <w:p w14:paraId="6FF4F25B" w14:textId="77777777" w:rsidR="00BF3559" w:rsidRDefault="00BF3559" w:rsidP="00645307">
      <w:pPr>
        <w:pStyle w:val="Nzev"/>
        <w:numPr>
          <w:ilvl w:val="0"/>
          <w:numId w:val="5"/>
        </w:numPr>
        <w:ind w:left="2251"/>
        <w:jc w:val="both"/>
        <w:rPr>
          <w:color w:val="auto"/>
          <w:sz w:val="20"/>
        </w:rPr>
      </w:pPr>
      <w:r>
        <w:rPr>
          <w:color w:val="auto"/>
          <w:sz w:val="20"/>
        </w:rPr>
        <w:t>Vyšší počet vyhraných utkání</w:t>
      </w:r>
    </w:p>
    <w:p w14:paraId="23028CAA" w14:textId="77777777" w:rsidR="00BF3559" w:rsidRDefault="00BF3559" w:rsidP="00645307">
      <w:pPr>
        <w:pStyle w:val="Nzev"/>
        <w:numPr>
          <w:ilvl w:val="0"/>
          <w:numId w:val="5"/>
        </w:numPr>
        <w:ind w:left="2251"/>
        <w:jc w:val="both"/>
        <w:rPr>
          <w:color w:val="auto"/>
          <w:sz w:val="20"/>
        </w:rPr>
      </w:pPr>
      <w:r>
        <w:rPr>
          <w:color w:val="auto"/>
          <w:sz w:val="20"/>
        </w:rPr>
        <w:t xml:space="preserve">Vyšší počet vyhraných </w:t>
      </w:r>
      <w:proofErr w:type="spellStart"/>
      <w:r>
        <w:rPr>
          <w:color w:val="auto"/>
          <w:sz w:val="20"/>
        </w:rPr>
        <w:t>legů</w:t>
      </w:r>
      <w:proofErr w:type="spellEnd"/>
    </w:p>
    <w:p w14:paraId="33DB161F" w14:textId="77777777" w:rsidR="00BF3559" w:rsidRDefault="00BF3559" w:rsidP="00645307">
      <w:pPr>
        <w:pStyle w:val="Nzev"/>
        <w:numPr>
          <w:ilvl w:val="0"/>
          <w:numId w:val="5"/>
        </w:numPr>
        <w:ind w:left="2251"/>
        <w:jc w:val="both"/>
        <w:rPr>
          <w:color w:val="auto"/>
          <w:sz w:val="20"/>
        </w:rPr>
      </w:pPr>
      <w:r>
        <w:rPr>
          <w:color w:val="auto"/>
          <w:sz w:val="20"/>
        </w:rPr>
        <w:t xml:space="preserve">Nižší počet prohraných </w:t>
      </w:r>
      <w:proofErr w:type="spellStart"/>
      <w:r>
        <w:rPr>
          <w:color w:val="auto"/>
          <w:sz w:val="20"/>
        </w:rPr>
        <w:t>legů</w:t>
      </w:r>
      <w:proofErr w:type="spellEnd"/>
    </w:p>
    <w:p w14:paraId="76EC7E39" w14:textId="77777777" w:rsidR="00BF3559" w:rsidRDefault="00BF3559" w:rsidP="00645307">
      <w:pPr>
        <w:pStyle w:val="Nzev"/>
        <w:numPr>
          <w:ilvl w:val="0"/>
          <w:numId w:val="5"/>
        </w:numPr>
        <w:tabs>
          <w:tab w:val="clear" w:pos="1428"/>
          <w:tab w:val="num" w:pos="1571"/>
        </w:tabs>
        <w:ind w:left="2251"/>
        <w:jc w:val="both"/>
        <w:rPr>
          <w:color w:val="auto"/>
          <w:sz w:val="20"/>
        </w:rPr>
      </w:pPr>
      <w:r>
        <w:rPr>
          <w:color w:val="auto"/>
          <w:sz w:val="20"/>
        </w:rPr>
        <w:t>Nelze-li rozhodnout podle výše zmíněných kritérií, bude mezi dotčenými hráči sehrán jeden nový leg 701DO s rozhozem na střed před zahájením hry. Toto platí i pro více než dva hráče.</w:t>
      </w:r>
    </w:p>
    <w:p w14:paraId="69B33E2D" w14:textId="77777777"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230"/>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77777777" w:rsidR="00BF3559" w:rsidRDefault="00BF3559">
            <w:pPr>
              <w:pStyle w:val="Nzev"/>
              <w:jc w:val="left"/>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2897A84C" w14:textId="77777777" w:rsidR="00BF3559" w:rsidRDefault="00BF3559">
            <w:pPr>
              <w:pStyle w:val="Nzev"/>
              <w:jc w:val="left"/>
              <w:rPr>
                <w:color w:val="auto"/>
                <w:sz w:val="20"/>
              </w:rPr>
            </w:pPr>
            <w:r>
              <w:rPr>
                <w:color w:val="auto"/>
                <w:sz w:val="20"/>
              </w:rPr>
              <w:t>ČŠO III. Kat.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proofErr w:type="gramStart"/>
            <w:r>
              <w:rPr>
                <w:color w:val="auto"/>
                <w:sz w:val="20"/>
              </w:rPr>
              <w:t>Pořadí :</w:t>
            </w:r>
            <w:proofErr w:type="gramEnd"/>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77777777" w:rsidR="00480894" w:rsidRDefault="00480894" w:rsidP="0010406C">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230"/>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proofErr w:type="gramStart"/>
            <w:r>
              <w:rPr>
                <w:color w:val="auto"/>
                <w:sz w:val="20"/>
              </w:rPr>
              <w:t>Pořadí :</w:t>
            </w:r>
            <w:proofErr w:type="gramEnd"/>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77777777" w:rsidR="00BF3559" w:rsidRDefault="00BF3559">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230"/>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proofErr w:type="gramStart"/>
            <w:r>
              <w:lastRenderedPageBreak/>
              <w:t>Pořadí :</w:t>
            </w:r>
            <w:proofErr w:type="gramEnd"/>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230"/>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proofErr w:type="gramStart"/>
            <w:r>
              <w:t>Pořadí :</w:t>
            </w:r>
            <w:proofErr w:type="gramEnd"/>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77777777" w:rsidR="0059427B" w:rsidRDefault="0059427B" w:rsidP="0010406C">
            <w:pPr>
              <w:pStyle w:val="Zkladntext3"/>
            </w:pPr>
            <w:r>
              <w:t>ČP II. kat. + A.</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proofErr w:type="gramStart"/>
            <w:r>
              <w:t>Pořadí :</w:t>
            </w:r>
            <w:proofErr w:type="gramEnd"/>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 xml:space="preserve">Jednotlivá utkání se hrají systémem zápasů jednotlivců na jeden leg 501DO s tím, že utkání </w:t>
      </w:r>
      <w:proofErr w:type="gramStart"/>
      <w:r>
        <w:t>končí</w:t>
      </w:r>
      <w:proofErr w:type="gramEnd"/>
      <w:r>
        <w:t xml:space="preserve">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 xml:space="preserve">Střídání je možno po odehrání prvních čtyř zápasů, poté po každém zápasu.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 xml:space="preserve">Jednotlivá utkání se hrají systémem zápasů jednotlivců 501DO a párů 701DO na dva vítězné legy, s tím že utkání </w:t>
      </w:r>
      <w:proofErr w:type="gramStart"/>
      <w:r>
        <w:t>končí</w:t>
      </w:r>
      <w:proofErr w:type="gramEnd"/>
      <w:r>
        <w:t xml:space="preserve">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w:t>
      </w:r>
      <w:proofErr w:type="gramStart"/>
      <w:r>
        <w:t>A,B</w:t>
      </w:r>
      <w:proofErr w:type="gramEnd"/>
      <w:r>
        <w:t>,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 xml:space="preserve">Střídání je možno po odehrání prvních dvou zápasů, poté po každém zápase.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04512273" w14:textId="77777777" w:rsidR="00BF3559" w:rsidRDefault="00BF3559">
      <w:pPr>
        <w:pStyle w:val="Nadpis2"/>
      </w:pPr>
      <w:bookmarkStart w:id="50" w:name="_Toc41332457"/>
      <w:proofErr w:type="spellStart"/>
      <w:r>
        <w:t>Gamlin</w:t>
      </w:r>
      <w:proofErr w:type="spellEnd"/>
      <w:r>
        <w:t xml:space="preserve"> cup družstev</w:t>
      </w:r>
      <w:bookmarkEnd w:id="50"/>
    </w:p>
    <w:p w14:paraId="37A33D91" w14:textId="77777777" w:rsidR="00BF3559" w:rsidRDefault="00BF3559">
      <w:pPr>
        <w:pStyle w:val="Nadpis3"/>
      </w:pPr>
      <w:proofErr w:type="spellStart"/>
      <w:r>
        <w:t>Gamlin</w:t>
      </w:r>
      <w:proofErr w:type="spellEnd"/>
      <w:r>
        <w:t xml:space="preserve"> cup družstev se koná podle stanovené termínové listiny, kterou vypisuje s dostatečným časovým předstihem vedení ČŠO.</w:t>
      </w:r>
    </w:p>
    <w:p w14:paraId="0C7DA877" w14:textId="77777777" w:rsidR="00BF3559" w:rsidRDefault="00BF3559">
      <w:pPr>
        <w:pStyle w:val="Nadpis3"/>
        <w:rPr>
          <w:szCs w:val="20"/>
        </w:rPr>
      </w:pPr>
      <w:proofErr w:type="spellStart"/>
      <w:r>
        <w:t>Gamlin</w:t>
      </w:r>
      <w:proofErr w:type="spellEnd"/>
      <w:r>
        <w:t xml:space="preserve"> </w:t>
      </w:r>
      <w:proofErr w:type="spellStart"/>
      <w:r>
        <w:t>cupu</w:t>
      </w:r>
      <w:proofErr w:type="spellEnd"/>
      <w:r>
        <w:t xml:space="preserve"> družstev je veřejný turnaj, kterého se mohou zúčastnit hráči bez omezení.</w:t>
      </w:r>
    </w:p>
    <w:p w14:paraId="4BB486F7" w14:textId="77777777" w:rsidR="00BF3559" w:rsidRDefault="00BF3559">
      <w:pPr>
        <w:pStyle w:val="Nadpis3"/>
        <w:rPr>
          <w:szCs w:val="20"/>
        </w:rPr>
      </w:pPr>
      <w:r>
        <w:t>V </w:t>
      </w:r>
      <w:proofErr w:type="spellStart"/>
      <w:r>
        <w:t>Gamlin</w:t>
      </w:r>
      <w:proofErr w:type="spellEnd"/>
      <w:r>
        <w:t xml:space="preserve"> </w:t>
      </w:r>
      <w:proofErr w:type="spellStart"/>
      <w:r>
        <w:t>Cupu</w:t>
      </w:r>
      <w:proofErr w:type="spellEnd"/>
      <w:r>
        <w:t xml:space="preserve">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 xml:space="preserve">Hrací formát: Jednotlivci – KO pavouk 501DO na 4 vítězné legy, páry – KO pavouk 501DO na 4 vítězné legy, čtyřčlenná družstva – skupiny každý s každým, postupují dva do KO pavouka na 9 vítězných </w:t>
      </w:r>
      <w:proofErr w:type="spellStart"/>
      <w:r>
        <w:t>legů</w:t>
      </w:r>
      <w:proofErr w:type="spellEnd"/>
      <w:r>
        <w:t>.</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w:t>
      </w:r>
      <w:proofErr w:type="spellStart"/>
      <w:r>
        <w:t>Gamlin</w:t>
      </w:r>
      <w:proofErr w:type="spellEnd"/>
      <w:r>
        <w:t xml:space="preserve"> </w:t>
      </w:r>
      <w:proofErr w:type="spellStart"/>
      <w:r>
        <w:t>cupu</w:t>
      </w:r>
      <w:proofErr w:type="spellEnd"/>
      <w:r>
        <w:t xml:space="preserve">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 xml:space="preserve">Družstvo s minimálně jednou ženou na soupisce, která během celého turnaje odehraje minimálně 5 </w:t>
      </w:r>
      <w:proofErr w:type="spellStart"/>
      <w:r w:rsidRPr="004B7850">
        <w:t>legů</w:t>
      </w:r>
      <w:proofErr w:type="spellEnd"/>
      <w:r w:rsidRPr="004B7850">
        <w:t>,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proofErr w:type="spellStart"/>
            <w:r>
              <w:rPr>
                <w:sz w:val="20"/>
                <w:szCs w:val="20"/>
                <w:lang w:val="de-DE"/>
              </w:rPr>
              <w:t>bodů</w:t>
            </w:r>
            <w:proofErr w:type="spellEnd"/>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 xml:space="preserve">2. </w:t>
            </w:r>
            <w:proofErr w:type="spellStart"/>
            <w:r>
              <w:rPr>
                <w:sz w:val="20"/>
                <w:szCs w:val="20"/>
                <w:lang w:val="de-DE"/>
              </w:rPr>
              <w:t>místo</w:t>
            </w:r>
            <w:proofErr w:type="spellEnd"/>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proofErr w:type="spellStart"/>
            <w:r>
              <w:rPr>
                <w:sz w:val="20"/>
                <w:szCs w:val="20"/>
                <w:lang w:val="de-DE"/>
              </w:rPr>
              <w:t>bodů</w:t>
            </w:r>
            <w:proofErr w:type="spellEnd"/>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proofErr w:type="spellStart"/>
            <w:r>
              <w:rPr>
                <w:sz w:val="20"/>
                <w:szCs w:val="20"/>
                <w:lang w:val="de-DE"/>
              </w:rPr>
              <w:t>bodů</w:t>
            </w:r>
            <w:proofErr w:type="spellEnd"/>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proofErr w:type="spellStart"/>
            <w:r>
              <w:rPr>
                <w:sz w:val="20"/>
                <w:szCs w:val="20"/>
                <w:lang w:val="de-DE"/>
              </w:rPr>
              <w:t>bodů</w:t>
            </w:r>
            <w:proofErr w:type="spellEnd"/>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proofErr w:type="spellStart"/>
            <w:r>
              <w:rPr>
                <w:sz w:val="20"/>
                <w:szCs w:val="20"/>
                <w:lang w:val="de-DE"/>
              </w:rPr>
              <w:t>bodů</w:t>
            </w:r>
            <w:proofErr w:type="spellEnd"/>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proofErr w:type="spellStart"/>
            <w:r>
              <w:rPr>
                <w:sz w:val="20"/>
                <w:szCs w:val="20"/>
                <w:lang w:val="de-DE"/>
              </w:rPr>
              <w:t>bodů</w:t>
            </w:r>
            <w:proofErr w:type="spellEnd"/>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w:t>
            </w:r>
            <w:proofErr w:type="spellStart"/>
            <w:r>
              <w:rPr>
                <w:sz w:val="20"/>
                <w:szCs w:val="20"/>
                <w:lang w:val="de-DE"/>
              </w:rPr>
              <w:t>místo</w:t>
            </w:r>
            <w:proofErr w:type="spellEnd"/>
            <w:r>
              <w:rPr>
                <w:sz w:val="20"/>
                <w:szCs w:val="20"/>
                <w:lang w:val="de-DE"/>
              </w:rPr>
              <w:t xml:space="preserve">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proofErr w:type="spellStart"/>
            <w:r>
              <w:rPr>
                <w:b/>
                <w:sz w:val="20"/>
                <w:szCs w:val="20"/>
                <w:lang w:val="en-US"/>
              </w:rPr>
              <w:t>Páry</w:t>
            </w:r>
            <w:proofErr w:type="spellEnd"/>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 xml:space="preserve">1. </w:t>
            </w:r>
            <w:proofErr w:type="spellStart"/>
            <w:r>
              <w:rPr>
                <w:sz w:val="20"/>
                <w:szCs w:val="20"/>
                <w:lang w:val="en-US"/>
              </w:rPr>
              <w:t>místo</w:t>
            </w:r>
            <w:proofErr w:type="spellEnd"/>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proofErr w:type="spellStart"/>
            <w:r>
              <w:rPr>
                <w:sz w:val="20"/>
                <w:szCs w:val="20"/>
                <w:lang w:val="de-DE"/>
              </w:rPr>
              <w:t>bodů</w:t>
            </w:r>
            <w:proofErr w:type="spellEnd"/>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 xml:space="preserve">2. </w:t>
            </w:r>
            <w:proofErr w:type="spellStart"/>
            <w:r>
              <w:rPr>
                <w:sz w:val="20"/>
                <w:szCs w:val="20"/>
                <w:lang w:val="de-DE"/>
              </w:rPr>
              <w:t>místo</w:t>
            </w:r>
            <w:proofErr w:type="spellEnd"/>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proofErr w:type="spellStart"/>
            <w:r>
              <w:rPr>
                <w:sz w:val="20"/>
                <w:szCs w:val="20"/>
                <w:lang w:val="de-DE"/>
              </w:rPr>
              <w:t>bodů</w:t>
            </w:r>
            <w:proofErr w:type="spellEnd"/>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proofErr w:type="spellStart"/>
            <w:r>
              <w:rPr>
                <w:sz w:val="20"/>
                <w:szCs w:val="20"/>
                <w:lang w:val="de-DE"/>
              </w:rPr>
              <w:t>bodů</w:t>
            </w:r>
            <w:proofErr w:type="spellEnd"/>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proofErr w:type="spellStart"/>
            <w:r>
              <w:rPr>
                <w:sz w:val="20"/>
                <w:szCs w:val="20"/>
                <w:lang w:val="de-DE"/>
              </w:rPr>
              <w:t>bodů</w:t>
            </w:r>
            <w:proofErr w:type="spellEnd"/>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proofErr w:type="spellStart"/>
            <w:r>
              <w:rPr>
                <w:sz w:val="20"/>
                <w:szCs w:val="20"/>
                <w:lang w:val="de-DE"/>
              </w:rPr>
              <w:t>bodů</w:t>
            </w:r>
            <w:proofErr w:type="spellEnd"/>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proofErr w:type="spellStart"/>
            <w:r>
              <w:rPr>
                <w:sz w:val="20"/>
                <w:szCs w:val="20"/>
                <w:lang w:val="de-DE"/>
              </w:rPr>
              <w:t>body</w:t>
            </w:r>
            <w:proofErr w:type="spellEnd"/>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proofErr w:type="spellStart"/>
            <w:r>
              <w:rPr>
                <w:b/>
                <w:sz w:val="20"/>
                <w:szCs w:val="20"/>
                <w:lang w:val="de-DE"/>
              </w:rPr>
              <w:t>Čtyřčlenná</w:t>
            </w:r>
            <w:proofErr w:type="spellEnd"/>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 xml:space="preserve">1. </w:t>
            </w:r>
            <w:proofErr w:type="spellStart"/>
            <w:r>
              <w:rPr>
                <w:sz w:val="20"/>
                <w:szCs w:val="20"/>
                <w:lang w:val="en-US"/>
              </w:rPr>
              <w:t>místo</w:t>
            </w:r>
            <w:proofErr w:type="spellEnd"/>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proofErr w:type="spellStart"/>
            <w:r>
              <w:rPr>
                <w:sz w:val="20"/>
                <w:szCs w:val="20"/>
                <w:lang w:val="en-US"/>
              </w:rPr>
              <w:t>bodů</w:t>
            </w:r>
            <w:proofErr w:type="spellEnd"/>
          </w:p>
        </w:tc>
      </w:tr>
      <w:tr w:rsidR="00BF3559" w14:paraId="2F659267" w14:textId="77777777">
        <w:trPr>
          <w:jc w:val="center"/>
        </w:trPr>
        <w:tc>
          <w:tcPr>
            <w:tcW w:w="1118" w:type="dxa"/>
          </w:tcPr>
          <w:p w14:paraId="5E931B87" w14:textId="77777777" w:rsidR="00BF3559" w:rsidRDefault="00BF3559">
            <w:pPr>
              <w:rPr>
                <w:sz w:val="20"/>
                <w:szCs w:val="20"/>
                <w:lang w:val="en-US"/>
              </w:rPr>
            </w:pPr>
            <w:proofErr w:type="spellStart"/>
            <w:r>
              <w:rPr>
                <w:b/>
                <w:sz w:val="20"/>
                <w:szCs w:val="20"/>
                <w:lang w:val="en-US"/>
              </w:rPr>
              <w:t>družstva</w:t>
            </w:r>
            <w:proofErr w:type="spellEnd"/>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 xml:space="preserve">2. </w:t>
            </w:r>
            <w:proofErr w:type="spellStart"/>
            <w:r>
              <w:rPr>
                <w:sz w:val="20"/>
                <w:szCs w:val="20"/>
                <w:lang w:val="en-US"/>
              </w:rPr>
              <w:t>místo</w:t>
            </w:r>
            <w:proofErr w:type="spellEnd"/>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proofErr w:type="spellStart"/>
            <w:r>
              <w:rPr>
                <w:sz w:val="20"/>
                <w:szCs w:val="20"/>
                <w:lang w:val="de-DE"/>
              </w:rPr>
              <w:t>bodů</w:t>
            </w:r>
            <w:proofErr w:type="spellEnd"/>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 xml:space="preserve">3. </w:t>
            </w:r>
            <w:proofErr w:type="spellStart"/>
            <w:r>
              <w:rPr>
                <w:sz w:val="20"/>
                <w:szCs w:val="20"/>
                <w:lang w:val="de-DE"/>
              </w:rPr>
              <w:t>místo</w:t>
            </w:r>
            <w:proofErr w:type="spellEnd"/>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proofErr w:type="spellStart"/>
            <w:r>
              <w:rPr>
                <w:sz w:val="20"/>
                <w:szCs w:val="20"/>
                <w:lang w:val="de-DE"/>
              </w:rPr>
              <w:t>bodů</w:t>
            </w:r>
            <w:proofErr w:type="spellEnd"/>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w:t>
            </w:r>
            <w:proofErr w:type="spellStart"/>
            <w:r>
              <w:rPr>
                <w:sz w:val="20"/>
                <w:szCs w:val="20"/>
                <w:lang w:val="de-DE"/>
              </w:rPr>
              <w:t>místo</w:t>
            </w:r>
            <w:proofErr w:type="spellEnd"/>
            <w:r>
              <w:rPr>
                <w:sz w:val="20"/>
                <w:szCs w:val="20"/>
                <w:lang w:val="de-DE"/>
              </w:rPr>
              <w:t xml:space="preserve">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proofErr w:type="spellStart"/>
            <w:r>
              <w:rPr>
                <w:sz w:val="20"/>
                <w:szCs w:val="20"/>
                <w:lang w:val="de-DE"/>
              </w:rPr>
              <w:t>bodů</w:t>
            </w:r>
            <w:proofErr w:type="spellEnd"/>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w:t>
            </w:r>
            <w:proofErr w:type="spellStart"/>
            <w:r>
              <w:rPr>
                <w:sz w:val="20"/>
                <w:szCs w:val="20"/>
                <w:lang w:val="de-DE"/>
              </w:rPr>
              <w:t>místo</w:t>
            </w:r>
            <w:proofErr w:type="spellEnd"/>
            <w:r>
              <w:rPr>
                <w:sz w:val="20"/>
                <w:szCs w:val="20"/>
                <w:lang w:val="de-DE"/>
              </w:rPr>
              <w:t xml:space="preserve">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proofErr w:type="spellStart"/>
            <w:r>
              <w:rPr>
                <w:sz w:val="20"/>
                <w:szCs w:val="20"/>
                <w:lang w:val="de-DE"/>
              </w:rPr>
              <w:t>body</w:t>
            </w:r>
            <w:proofErr w:type="spellEnd"/>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w:t>
            </w:r>
            <w:proofErr w:type="spellStart"/>
            <w:r>
              <w:rPr>
                <w:sz w:val="20"/>
                <w:szCs w:val="20"/>
                <w:lang w:val="de-DE"/>
              </w:rPr>
              <w:t>místo</w:t>
            </w:r>
            <w:proofErr w:type="spellEnd"/>
            <w:r>
              <w:rPr>
                <w:sz w:val="20"/>
                <w:szCs w:val="20"/>
                <w:lang w:val="de-DE"/>
              </w:rPr>
              <w:t xml:space="preserve">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proofErr w:type="spellStart"/>
            <w:r>
              <w:rPr>
                <w:sz w:val="20"/>
                <w:szCs w:val="20"/>
                <w:lang w:val="de-DE"/>
              </w:rPr>
              <w:t>bod</w:t>
            </w:r>
            <w:r w:rsidR="000A7178">
              <w:rPr>
                <w:sz w:val="20"/>
                <w:szCs w:val="20"/>
                <w:lang w:val="de-DE"/>
              </w:rPr>
              <w:t>y</w:t>
            </w:r>
            <w:proofErr w:type="spellEnd"/>
          </w:p>
        </w:tc>
      </w:tr>
    </w:tbl>
    <w:p w14:paraId="380A5378" w14:textId="77777777" w:rsidR="00BF3559" w:rsidRDefault="00BF3559">
      <w:pPr>
        <w:ind w:left="680"/>
      </w:pPr>
    </w:p>
    <w:p w14:paraId="7F30F4DD" w14:textId="77777777" w:rsidR="004B7850" w:rsidRDefault="00BF3559">
      <w:pPr>
        <w:pStyle w:val="Nadpis3"/>
      </w:pPr>
      <w:proofErr w:type="gramStart"/>
      <w:r>
        <w:t>75%</w:t>
      </w:r>
      <w:proofErr w:type="gramEnd"/>
      <w:r>
        <w:t xml:space="preserve"> startovného je na turnaji </w:t>
      </w:r>
      <w:proofErr w:type="spellStart"/>
      <w:r>
        <w:t>Gamlin</w:t>
      </w:r>
      <w:proofErr w:type="spellEnd"/>
      <w:r>
        <w:t xml:space="preserve"> cup družstev rozděleno na prémie pro družstva.</w:t>
      </w:r>
    </w:p>
    <w:p w14:paraId="142EAD10" w14:textId="77777777" w:rsidR="00BF3559" w:rsidRDefault="001F128D">
      <w:pPr>
        <w:pStyle w:val="Nadpis3"/>
      </w:pPr>
      <w:r>
        <w:t>Turnaj jednotliv</w:t>
      </w:r>
      <w:r w:rsidR="00216931">
        <w:t>ců a turnaj párů jsou započítává</w:t>
      </w:r>
      <w:r>
        <w:t>ny do Českého poháru jako turnaj kategorie III.</w:t>
      </w:r>
      <w:r w:rsidR="00BF3559">
        <w:t xml:space="preserve"> </w:t>
      </w:r>
    </w:p>
    <w:p w14:paraId="5DB1EC25" w14:textId="77777777"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xml:space="preserve">- Při účasti do 32 družstev včetně mezi první 3 družstva a to: 1. místo </w:t>
      </w:r>
      <w:proofErr w:type="gramStart"/>
      <w:r>
        <w:rPr>
          <w:color w:val="auto"/>
          <w:sz w:val="20"/>
        </w:rPr>
        <w:t>50%</w:t>
      </w:r>
      <w:proofErr w:type="gramEnd"/>
      <w:r>
        <w:rPr>
          <w:color w:val="auto"/>
          <w:sz w:val="20"/>
        </w:rPr>
        <w:t>,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w:t>
      </w:r>
      <w:proofErr w:type="gramStart"/>
      <w:r>
        <w:rPr>
          <w:color w:val="auto"/>
          <w:sz w:val="20"/>
        </w:rPr>
        <w:t>45%</w:t>
      </w:r>
      <w:proofErr w:type="gramEnd"/>
      <w:r>
        <w:rPr>
          <w:color w:val="auto"/>
          <w:sz w:val="20"/>
        </w:rPr>
        <w:t xml:space="preserve">,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 xml:space="preserve">Rozhodným žebříčkem pro nominaci na </w:t>
      </w:r>
      <w:proofErr w:type="spellStart"/>
      <w:r>
        <w:t>Spring</w:t>
      </w:r>
      <w:proofErr w:type="spellEnd"/>
      <w:r>
        <w:t xml:space="preserve"> Cup (8 mužů a 4 ženy) je pořadí Českého poháru po konci předchozí sezóny. </w:t>
      </w:r>
      <w:proofErr w:type="spellStart"/>
      <w:r>
        <w:t>Spring</w:t>
      </w:r>
      <w:proofErr w:type="spellEnd"/>
      <w:r>
        <w:t xml:space="preserve"> Cup nominace: </w:t>
      </w:r>
      <w:proofErr w:type="gramStart"/>
      <w:r>
        <w:t>muži - Mistr</w:t>
      </w:r>
      <w:proofErr w:type="gramEnd"/>
      <w:r>
        <w:t xml:space="preserve">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t>
      </w:r>
      <w:proofErr w:type="spellStart"/>
      <w:r>
        <w:t>World</w:t>
      </w:r>
      <w:proofErr w:type="spellEnd"/>
      <w:r>
        <w:t xml:space="preserve"> Cup případně </w:t>
      </w:r>
      <w:proofErr w:type="spellStart"/>
      <w:r>
        <w:t>Europe</w:t>
      </w:r>
      <w:proofErr w:type="spellEnd"/>
      <w:r>
        <w:t xml:space="preserve"> Cup (4 muži a </w:t>
      </w:r>
      <w:r w:rsidR="00C11F94">
        <w:t>4</w:t>
      </w:r>
      <w:r>
        <w:t xml:space="preserve"> ženy), </w:t>
      </w:r>
      <w:proofErr w:type="spellStart"/>
      <w:r>
        <w:t>World</w:t>
      </w:r>
      <w:proofErr w:type="spellEnd"/>
      <w:r>
        <w:t xml:space="preserve"> </w:t>
      </w:r>
      <w:proofErr w:type="spellStart"/>
      <w:r>
        <w:t>Masters</w:t>
      </w:r>
      <w:proofErr w:type="spellEnd"/>
      <w:r>
        <w:t xml:space="preserve"> (</w:t>
      </w:r>
      <w:r w:rsidR="00FA3D9B">
        <w:t>3</w:t>
      </w:r>
      <w:r>
        <w:t xml:space="preserve"> muži a </w:t>
      </w:r>
      <w:r w:rsidR="00FA3D9B">
        <w:t>3</w:t>
      </w:r>
      <w:r>
        <w:t xml:space="preserve"> žen</w:t>
      </w:r>
      <w:r w:rsidR="00FA3D9B">
        <w:t>y</w:t>
      </w:r>
      <w:r>
        <w:t xml:space="preserve">) a </w:t>
      </w:r>
      <w:proofErr w:type="spellStart"/>
      <w:r>
        <w:t>World</w:t>
      </w:r>
      <w:proofErr w:type="spellEnd"/>
      <w:r>
        <w:t xml:space="preserve"> </w:t>
      </w:r>
      <w:proofErr w:type="spellStart"/>
      <w:r>
        <w:t>Championships</w:t>
      </w:r>
      <w:proofErr w:type="spellEnd"/>
      <w:r>
        <w:t xml:space="preserve"> Play-</w:t>
      </w:r>
      <w:proofErr w:type="spellStart"/>
      <w:r>
        <w:t>off</w:t>
      </w:r>
      <w:proofErr w:type="spellEnd"/>
      <w:r>
        <w:t xml:space="preserve"> (</w:t>
      </w:r>
      <w:r w:rsidR="00FA3D9B">
        <w:t>3</w:t>
      </w:r>
      <w:r>
        <w:t xml:space="preserve"> muži a </w:t>
      </w:r>
      <w:r w:rsidR="00FA3D9B">
        <w:t>3</w:t>
      </w:r>
      <w:r>
        <w:t xml:space="preserve"> žen</w:t>
      </w:r>
      <w:r w:rsidR="00FA3D9B">
        <w:t>y</w:t>
      </w:r>
      <w:r>
        <w:t xml:space="preserve">) je pořadí </w:t>
      </w:r>
      <w:r w:rsidR="00FA3D9B">
        <w:t>v „Den zúčtování“, který je vyhlášen v </w:t>
      </w:r>
      <w:proofErr w:type="spellStart"/>
      <w:r w:rsidR="00FA3D9B">
        <w:t>termínovce</w:t>
      </w:r>
      <w:proofErr w:type="spellEnd"/>
      <w:r w:rsidR="00FA3D9B">
        <w:t xml:space="preserve"> na daný rok</w:t>
      </w:r>
      <w:r>
        <w:t>.</w:t>
      </w:r>
    </w:p>
    <w:p w14:paraId="3F5011B4" w14:textId="77777777" w:rsidR="00FA3D9B" w:rsidRDefault="00FA3D9B">
      <w:pPr>
        <w:pStyle w:val="Nadpis3"/>
      </w:pPr>
      <w:proofErr w:type="spellStart"/>
      <w:r>
        <w:t>World</w:t>
      </w:r>
      <w:proofErr w:type="spellEnd"/>
      <w:r>
        <w:t xml:space="preserve"> nebo </w:t>
      </w:r>
      <w:proofErr w:type="spellStart"/>
      <w:r>
        <w:t>Europe</w:t>
      </w:r>
      <w:proofErr w:type="spellEnd"/>
      <w:r>
        <w:t xml:space="preserve"> Cup</w:t>
      </w:r>
      <w:r w:rsidR="00BF3559">
        <w:t>: muži</w:t>
      </w:r>
      <w:r>
        <w:t xml:space="preserve"> i </w:t>
      </w:r>
      <w:proofErr w:type="gramStart"/>
      <w:r>
        <w:t>ženy</w:t>
      </w:r>
      <w:r w:rsidR="00BF3559">
        <w:t xml:space="preserve"> - Mistr</w:t>
      </w:r>
      <w:proofErr w:type="gramEnd"/>
      <w:r w:rsidR="00BF3559">
        <w:t xml:space="preserve">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proofErr w:type="spellStart"/>
      <w:r>
        <w:t>World</w:t>
      </w:r>
      <w:proofErr w:type="spellEnd"/>
      <w:r>
        <w:t xml:space="preserve"> </w:t>
      </w:r>
      <w:proofErr w:type="spellStart"/>
      <w:r>
        <w:t>Masters</w:t>
      </w:r>
      <w:proofErr w:type="spellEnd"/>
      <w:r>
        <w:t xml:space="preserve"> a </w:t>
      </w:r>
      <w:proofErr w:type="spellStart"/>
      <w:r>
        <w:t>World</w:t>
      </w:r>
      <w:proofErr w:type="spellEnd"/>
      <w:r>
        <w:t xml:space="preserve"> </w:t>
      </w:r>
      <w:proofErr w:type="spellStart"/>
      <w:r>
        <w:t>Championships</w:t>
      </w:r>
      <w:proofErr w:type="spellEnd"/>
      <w:r>
        <w:t xml:space="preserve"> Play-</w:t>
      </w:r>
      <w:proofErr w:type="spellStart"/>
      <w:r>
        <w:t>off</w:t>
      </w:r>
      <w:proofErr w:type="spellEnd"/>
      <w:r>
        <w:t xml:space="preserve">: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proofErr w:type="spellStart"/>
      <w:r>
        <w:t>World</w:t>
      </w:r>
      <w:proofErr w:type="spellEnd"/>
      <w:r>
        <w:t xml:space="preserve"> </w:t>
      </w:r>
      <w:proofErr w:type="spellStart"/>
      <w:r>
        <w:t>Masters</w:t>
      </w:r>
      <w:proofErr w:type="spellEnd"/>
      <w:r>
        <w:t xml:space="preserve"> </w:t>
      </w:r>
      <w:proofErr w:type="spellStart"/>
      <w:r>
        <w:t>Youth</w:t>
      </w:r>
      <w:proofErr w:type="spellEnd"/>
      <w:r>
        <w:t xml:space="preserve"> (1 junior a 1 juniorka) se mohou zúčastnit Mistři republiky juniorů v dané sezóně. Nominaci na </w:t>
      </w:r>
      <w:proofErr w:type="spellStart"/>
      <w:r>
        <w:t>World</w:t>
      </w:r>
      <w:proofErr w:type="spellEnd"/>
      <w:r>
        <w:t xml:space="preserve"> a </w:t>
      </w:r>
      <w:proofErr w:type="spellStart"/>
      <w:r>
        <w:t>Europe</w:t>
      </w:r>
      <w:proofErr w:type="spellEnd"/>
      <w:r>
        <w:t xml:space="preserve"> Cup </w:t>
      </w:r>
      <w:proofErr w:type="spellStart"/>
      <w:r>
        <w:t>Youth</w:t>
      </w:r>
      <w:proofErr w:type="spellEnd"/>
      <w:r>
        <w:t xml:space="preserve"> vytváří představenstvem určený reprezentační manager.</w:t>
      </w:r>
    </w:p>
    <w:p w14:paraId="0A6DEE62" w14:textId="77777777" w:rsidR="00BF3559" w:rsidRDefault="00BF3559">
      <w:pPr>
        <w:pStyle w:val="Nadpis3"/>
      </w:pPr>
      <w:r>
        <w:t xml:space="preserve">ČŠO nominuje na </w:t>
      </w:r>
      <w:proofErr w:type="spellStart"/>
      <w:r>
        <w:t>World</w:t>
      </w:r>
      <w:proofErr w:type="spellEnd"/>
      <w:r>
        <w:t xml:space="preserve"> </w:t>
      </w:r>
      <w:proofErr w:type="spellStart"/>
      <w:r>
        <w:t>Masters</w:t>
      </w:r>
      <w:proofErr w:type="spellEnd"/>
      <w:r w:rsidR="00D32CAC">
        <w:t xml:space="preserve"> a </w:t>
      </w:r>
      <w:proofErr w:type="spellStart"/>
      <w:r w:rsidR="00D32CAC">
        <w:t>World</w:t>
      </w:r>
      <w:proofErr w:type="spellEnd"/>
      <w:r w:rsidR="00D32CAC">
        <w:t xml:space="preserve"> </w:t>
      </w:r>
      <w:proofErr w:type="spellStart"/>
      <w:r w:rsidR="00D32CAC">
        <w:t>Championships</w:t>
      </w:r>
      <w:proofErr w:type="spellEnd"/>
      <w:r>
        <w:t xml:space="preserve"> i hráče, kteří získali nominaci jiným způsobem (vítězství ve WDF Open turnaji, postavením v BDO </w:t>
      </w:r>
      <w:proofErr w:type="spellStart"/>
      <w:r>
        <w:t>invitation</w:t>
      </w:r>
      <w:proofErr w:type="spellEnd"/>
      <w:r>
        <w:t xml:space="preserve">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12965F18" w:rsidR="00BF3559" w:rsidRDefault="003406CA">
      <w:pPr>
        <w:pStyle w:val="Nadpis3"/>
      </w:pPr>
      <w:r>
        <w:t xml:space="preserve">Dotace na účast na </w:t>
      </w:r>
      <w:proofErr w:type="spellStart"/>
      <w:r>
        <w:t>World</w:t>
      </w:r>
      <w:proofErr w:type="spellEnd"/>
      <w:r>
        <w:t xml:space="preserve"> </w:t>
      </w:r>
      <w:proofErr w:type="spellStart"/>
      <w:r>
        <w:t>Masters</w:t>
      </w:r>
      <w:proofErr w:type="spellEnd"/>
      <w:r>
        <w:t xml:space="preserve"> ve výši </w:t>
      </w:r>
      <w:r w:rsidR="00C60667">
        <w:t>minimálně 3</w:t>
      </w:r>
      <w:r>
        <w:t xml:space="preserve"> 000 Kč náleží </w:t>
      </w:r>
      <w:proofErr w:type="spellStart"/>
      <w:r>
        <w:t>nominantům</w:t>
      </w:r>
      <w:proofErr w:type="spellEnd"/>
      <w:r>
        <w:t xml:space="preserve"> z žebříčků dle bodů E15.5, E15.9 a mistrům ČR jednotlivců (dospělí a junioři). </w:t>
      </w:r>
      <w:proofErr w:type="spellStart"/>
      <w:r>
        <w:t>Kvalifikantům</w:t>
      </w:r>
      <w:proofErr w:type="spellEnd"/>
      <w:r>
        <w:t xml:space="preserve"> z kvalifikačního turnaje náleží dotace ve výši </w:t>
      </w:r>
      <w:r w:rsidR="00C60667">
        <w:t>minimálně 1</w:t>
      </w:r>
      <w:r>
        <w:t> </w:t>
      </w:r>
      <w:r w:rsidR="00C60667">
        <w:t>5</w:t>
      </w:r>
      <w:r>
        <w:t>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w:t>
      </w:r>
      <w:proofErr w:type="gramStart"/>
      <w:r>
        <w:t>oblasti,</w:t>
      </w:r>
      <w:proofErr w:type="gramEnd"/>
      <w:r>
        <w:t xml:space="preserve">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 xml:space="preserve">V prvním ročníku v dané </w:t>
      </w:r>
      <w:proofErr w:type="gramStart"/>
      <w:r>
        <w:t>oblasti</w:t>
      </w:r>
      <w:proofErr w:type="gramEnd"/>
      <w:r>
        <w:t xml:space="preserve">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 xml:space="preserve">Počty postupujících musí být zveřejněny nejpozději 1. </w:t>
      </w:r>
      <w:proofErr w:type="gramStart"/>
      <w:r>
        <w:t>2..</w:t>
      </w:r>
      <w:proofErr w:type="gramEnd"/>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 xml:space="preserve">b) pokud odmítne družstvo dle bodu a) pak ho nahradí družstvo s vyšším poměrem počet získaných bodů ku počtu zápasů napříč všemi oblastmi. Při shodě pak mezi dotčenými družstvy vyšší poměr počet vyhraných </w:t>
      </w:r>
      <w:proofErr w:type="spellStart"/>
      <w:r>
        <w:t>legů</w:t>
      </w:r>
      <w:proofErr w:type="spellEnd"/>
      <w:r>
        <w:t xml:space="preserve">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w:t>
      </w:r>
      <w:proofErr w:type="spellStart"/>
      <w:r w:rsidR="00F37357">
        <w:t>off</w:t>
      </w:r>
      <w:proofErr w:type="spellEnd"/>
      <w:r>
        <w:t>.</w:t>
      </w:r>
      <w:r w:rsidR="00FC4245">
        <w:t xml:space="preserve"> Při jedné skupině postupují první dvě družstva</w:t>
      </w:r>
      <w:r w:rsidR="00F37357">
        <w:t>, toto platí i pro finálovou skupinu či play-</w:t>
      </w:r>
      <w:proofErr w:type="spellStart"/>
      <w:r w:rsidR="00F37357">
        <w:t>off</w:t>
      </w:r>
      <w:proofErr w:type="spellEnd"/>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w:t>
      </w:r>
      <w:proofErr w:type="spellStart"/>
      <w:r>
        <w:t>off</w:t>
      </w:r>
      <w:proofErr w:type="spellEnd"/>
      <w:r>
        <w:t>.</w:t>
      </w:r>
    </w:p>
    <w:p w14:paraId="4F15275E" w14:textId="77777777" w:rsidR="00BF3559" w:rsidRDefault="00BF3559">
      <w:pPr>
        <w:pStyle w:val="Nadpis2"/>
      </w:pPr>
      <w:bookmarkStart w:id="61" w:name="_Toc41332469"/>
      <w:r>
        <w:t xml:space="preserve">Herní systém ve finálové skupině při dvou skupinách </w:t>
      </w:r>
      <w:proofErr w:type="gramStart"/>
      <w:r>
        <w:t>lig - skupina</w:t>
      </w:r>
      <w:bookmarkEnd w:id="61"/>
      <w:proofErr w:type="gramEnd"/>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 xml:space="preserve">Herní systém ve skupině o udržení při dvou skupinách </w:t>
      </w:r>
      <w:proofErr w:type="gramStart"/>
      <w:r>
        <w:t>lig - skupina</w:t>
      </w:r>
      <w:bookmarkEnd w:id="62"/>
      <w:proofErr w:type="gramEnd"/>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w:t>
      </w:r>
      <w:proofErr w:type="spellStart"/>
      <w:r>
        <w:t>off</w:t>
      </w:r>
      <w:bookmarkEnd w:id="63"/>
      <w:proofErr w:type="spellEnd"/>
    </w:p>
    <w:p w14:paraId="2BBAB11D" w14:textId="77777777" w:rsidR="00BF3559" w:rsidRDefault="00BF3559">
      <w:pPr>
        <w:pStyle w:val="Nadpis3"/>
      </w:pPr>
      <w:r>
        <w:t>Systémem play-</w:t>
      </w:r>
      <w:proofErr w:type="spellStart"/>
      <w:r>
        <w:t>off</w:t>
      </w:r>
      <w:proofErr w:type="spellEnd"/>
      <w:r>
        <w:t xml:space="preserve"> na dva zápasy s případnými prodlouženími.</w:t>
      </w:r>
    </w:p>
    <w:p w14:paraId="3429697F" w14:textId="77777777" w:rsidR="00BF3559" w:rsidRDefault="00BF3559">
      <w:pPr>
        <w:pStyle w:val="Nadpis3"/>
      </w:pPr>
      <w:r>
        <w:t>Nasazení družstev do play-</w:t>
      </w:r>
      <w:proofErr w:type="spellStart"/>
      <w:r>
        <w:t>off</w:t>
      </w:r>
      <w:proofErr w:type="spellEnd"/>
      <w:r>
        <w:t xml:space="preserve">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w:t>
      </w:r>
      <w:proofErr w:type="spellStart"/>
      <w:r>
        <w:t>off</w:t>
      </w:r>
      <w:bookmarkEnd w:id="64"/>
      <w:proofErr w:type="spellEnd"/>
    </w:p>
    <w:p w14:paraId="7F943D44" w14:textId="77777777" w:rsidR="00BF3559" w:rsidRDefault="00BF3559">
      <w:pPr>
        <w:pStyle w:val="Nadpis3"/>
      </w:pPr>
      <w:r>
        <w:t>Systémem play-</w:t>
      </w:r>
      <w:proofErr w:type="spellStart"/>
      <w:r>
        <w:t>off</w:t>
      </w:r>
      <w:proofErr w:type="spellEnd"/>
      <w:r>
        <w:t xml:space="preserve"> na dva zápasy s případnými prodlouženími.</w:t>
      </w:r>
    </w:p>
    <w:p w14:paraId="74FF4453" w14:textId="77777777" w:rsidR="00BF3559" w:rsidRDefault="00BF3559">
      <w:pPr>
        <w:pStyle w:val="Nadpis3"/>
      </w:pPr>
      <w:r>
        <w:t>Nasazení družstev do play-</w:t>
      </w:r>
      <w:proofErr w:type="spellStart"/>
      <w:r>
        <w:t>off</w:t>
      </w:r>
      <w:proofErr w:type="spellEnd"/>
      <w:r>
        <w:t xml:space="preserve">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77777777"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A16719">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 xml:space="preserve">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w:t>
      </w:r>
      <w:proofErr w:type="gramStart"/>
      <w:r>
        <w:t>apod..</w:t>
      </w:r>
      <w:proofErr w:type="gramEnd"/>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 xml:space="preserve">Hrací místo musí být vybaveno 2 tabulemi pro zápis umístěnými vedle terčů. Pokud to prostorové podmínky nedovolují je možno provádět zápis na tabule u </w:t>
      </w:r>
      <w:proofErr w:type="gramStart"/>
      <w:r>
        <w:t>stolu</w:t>
      </w:r>
      <w:proofErr w:type="gramEnd"/>
      <w:r>
        <w:t xml:space="preserve"> a to tak aby hráči měli stále přehled o skóre.</w:t>
      </w:r>
    </w:p>
    <w:p w14:paraId="381C0222" w14:textId="77777777" w:rsidR="00BF3559" w:rsidRDefault="00BF3559">
      <w:pPr>
        <w:pStyle w:val="Nadpis3"/>
      </w:pPr>
      <w:r>
        <w:t>Pokud je k odehrání zápasu zapotřebí nějaká platba (</w:t>
      </w:r>
      <w:proofErr w:type="gramStart"/>
      <w:r>
        <w:t>pronájem,</w:t>
      </w:r>
      <w:proofErr w:type="gramEnd"/>
      <w:r>
        <w:t xml:space="preserve">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 xml:space="preserve">Střídání hráčů je možné vždy po odehrání jedné části utkání. Každý hráč nasazený do utkání může hrát pouze na té pozici podle klíče utkání, na kterou nastoupil do utkání </w:t>
      </w:r>
      <w:proofErr w:type="gramStart"/>
      <w:r>
        <w:t>poprvé</w:t>
      </w:r>
      <w:proofErr w:type="gramEnd"/>
      <w:r>
        <w:t xml:space="preserve">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w:t>
      </w:r>
      <w:proofErr w:type="spellStart"/>
      <w:r>
        <w:t>off</w:t>
      </w:r>
      <w:bookmarkEnd w:id="73"/>
      <w:proofErr w:type="spellEnd"/>
    </w:p>
    <w:p w14:paraId="7EC67E0B" w14:textId="77777777" w:rsidR="00BF3559" w:rsidRDefault="00BF3559">
      <w:pPr>
        <w:pStyle w:val="Nadpis3"/>
      </w:pPr>
      <w:r>
        <w:t>Prodloužení se hrají</w:t>
      </w:r>
      <w:r w:rsidR="00B31134">
        <w:t xml:space="preserve">, </w:t>
      </w:r>
      <w:r>
        <w:t>pokud je součet bodů z obou utkání v play-</w:t>
      </w:r>
      <w:proofErr w:type="spellStart"/>
      <w:r>
        <w:t>off</w:t>
      </w:r>
      <w:proofErr w:type="spellEnd"/>
      <w:r>
        <w:t xml:space="preserve">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w:t>
      </w:r>
      <w:proofErr w:type="spellStart"/>
      <w:r w:rsidRPr="00C11F94">
        <w:t>off</w:t>
      </w:r>
      <w:proofErr w:type="spellEnd"/>
      <w:r w:rsidRPr="00C11F94">
        <w:t xml:space="preserve">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 xml:space="preserve">V případě </w:t>
      </w:r>
      <w:proofErr w:type="spellStart"/>
      <w:r>
        <w:t>neodehrání</w:t>
      </w:r>
      <w:proofErr w:type="spellEnd"/>
      <w:r>
        <w:t xml:space="preserve"> zápasu se vyplní místo jména hráče na straně družstva, které </w:t>
      </w:r>
      <w:proofErr w:type="spellStart"/>
      <w:r>
        <w:t>neodehrání</w:t>
      </w:r>
      <w:proofErr w:type="spellEnd"/>
      <w:r>
        <w:t xml:space="preserve">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proofErr w:type="spellStart"/>
      <w:r w:rsidR="00704788">
        <w:t>Check</w:t>
      </w:r>
      <w:proofErr w:type="spellEnd"/>
      <w:r w:rsidR="00704788">
        <w:t xml:space="preserve"> out(</w:t>
      </w:r>
      <w:proofErr w:type="gramStart"/>
      <w:r w:rsidR="00704788">
        <w:t xml:space="preserve">zavření) </w:t>
      </w:r>
      <w:r>
        <w:t xml:space="preserve"> se</w:t>
      </w:r>
      <w:proofErr w:type="gramEnd"/>
      <w:r>
        <w:t xml:space="preserv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 xml:space="preserve">c) rozdíl vyhraných a prohraných </w:t>
      </w:r>
      <w:proofErr w:type="spellStart"/>
      <w:r>
        <w:rPr>
          <w:sz w:val="20"/>
        </w:rPr>
        <w:t>legů</w:t>
      </w:r>
      <w:proofErr w:type="spellEnd"/>
      <w:r>
        <w:rPr>
          <w:sz w:val="20"/>
        </w:rPr>
        <w:t xml:space="preserve">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 xml:space="preserve">e) rozdíl vyhraných a prohraných </w:t>
      </w:r>
      <w:proofErr w:type="spellStart"/>
      <w:r>
        <w:rPr>
          <w:sz w:val="20"/>
        </w:rPr>
        <w:t>legů</w:t>
      </w:r>
      <w:proofErr w:type="spellEnd"/>
      <w:r>
        <w:rPr>
          <w:sz w:val="20"/>
        </w:rPr>
        <w:t xml:space="preserve">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 xml:space="preserve">V žebříčku nejsou hodnoceni hráči, kteří odehráli méně než </w:t>
      </w:r>
      <w:proofErr w:type="gramStart"/>
      <w:r>
        <w:t>30%</w:t>
      </w:r>
      <w:proofErr w:type="gramEnd"/>
      <w:r>
        <w:t xml:space="preserve"> zápasů (rozumí se počet zápasů nejpilnějšího hráče v žebříčku).</w:t>
      </w:r>
    </w:p>
    <w:p w14:paraId="5B8CE610" w14:textId="77777777" w:rsidR="00BF3559" w:rsidRDefault="00BF3559">
      <w:pPr>
        <w:pStyle w:val="Nadpis3"/>
      </w:pPr>
      <w:r>
        <w:t xml:space="preserve">Vyhodnocují se tyto statistiky: 180, 140+, 100+, </w:t>
      </w:r>
      <w:proofErr w:type="spellStart"/>
      <w:r>
        <w:t>High</w:t>
      </w:r>
      <w:proofErr w:type="spellEnd"/>
      <w:r>
        <w:t xml:space="preserve"> </w:t>
      </w:r>
      <w:proofErr w:type="spellStart"/>
      <w:r>
        <w:t>Finish</w:t>
      </w:r>
      <w:proofErr w:type="spellEnd"/>
      <w:r>
        <w:t xml:space="preserve"> 101+, </w:t>
      </w:r>
      <w:proofErr w:type="spellStart"/>
      <w:r>
        <w:t>Quality</w:t>
      </w:r>
      <w:proofErr w:type="spellEnd"/>
      <w:r>
        <w:t xml:space="preserve"> </w:t>
      </w:r>
      <w:proofErr w:type="spellStart"/>
      <w:r>
        <w:t>points</w:t>
      </w:r>
      <w:proofErr w:type="spellEnd"/>
      <w:r>
        <w:t>.</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proofErr w:type="spellStart"/>
      <w:r>
        <w:t>High</w:t>
      </w:r>
      <w:proofErr w:type="spellEnd"/>
      <w:r>
        <w:t xml:space="preserve"> </w:t>
      </w:r>
      <w:proofErr w:type="spellStart"/>
      <w:r>
        <w:t>Finish</w:t>
      </w:r>
      <w:proofErr w:type="spellEnd"/>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proofErr w:type="gramStart"/>
      <w:r>
        <w:rPr>
          <w:kern w:val="28"/>
          <w:sz w:val="20"/>
          <w:szCs w:val="20"/>
        </w:rPr>
        <w:tab/>
        <w:t xml:space="preserve">  </w:t>
      </w:r>
      <w:r w:rsidR="00E11017">
        <w:rPr>
          <w:kern w:val="28"/>
          <w:sz w:val="20"/>
          <w:szCs w:val="20"/>
        </w:rPr>
        <w:t>500</w:t>
      </w:r>
      <w:proofErr w:type="gramEnd"/>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proofErr w:type="gramStart"/>
      <w:r>
        <w:rPr>
          <w:kern w:val="28"/>
          <w:sz w:val="20"/>
          <w:szCs w:val="20"/>
        </w:rPr>
        <w:tab/>
        <w:t xml:space="preserve">  500</w:t>
      </w:r>
      <w:proofErr w:type="gramEnd"/>
      <w:r>
        <w:rPr>
          <w:kern w:val="28"/>
          <w:sz w:val="20"/>
          <w:szCs w:val="20"/>
        </w:rPr>
        <w:t xml:space="preserve">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 xml:space="preserve">Neplatí pro </w:t>
      </w:r>
      <w:proofErr w:type="gramStart"/>
      <w:r w:rsidR="00EA6A23" w:rsidRPr="00EA6A23">
        <w:t>oblasti</w:t>
      </w:r>
      <w:proofErr w:type="gramEnd"/>
      <w:r w:rsidR="00EA6A23" w:rsidRPr="00EA6A23">
        <w:t xml:space="preserve">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 xml:space="preserve">Zbytek peněz ze startovného se rozdělí mezi první tři družstva v oblasti takto: 1. místo </w:t>
      </w:r>
      <w:proofErr w:type="gramStart"/>
      <w:r>
        <w:t>42%</w:t>
      </w:r>
      <w:proofErr w:type="gramEnd"/>
      <w:r>
        <w:t>,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 xml:space="preserve">c) rozdíl vyhraných a prohraných </w:t>
      </w:r>
      <w:proofErr w:type="spellStart"/>
      <w:r w:rsidRPr="00913506">
        <w:rPr>
          <w:sz w:val="20"/>
        </w:rPr>
        <w:t>legů</w:t>
      </w:r>
      <w:proofErr w:type="spellEnd"/>
      <w:r w:rsidRPr="00913506">
        <w:rPr>
          <w:sz w:val="20"/>
        </w:rPr>
        <w:t xml:space="preserve"> ze vzájemných utkání,</w:t>
      </w:r>
      <w:r w:rsidRPr="00913506">
        <w:rPr>
          <w:sz w:val="20"/>
        </w:rPr>
        <w:br/>
        <w:t>d) rozdíl vyhraných a prohraných zápasů ze všech utkání,</w:t>
      </w:r>
      <w:r w:rsidRPr="00913506">
        <w:rPr>
          <w:sz w:val="20"/>
        </w:rPr>
        <w:br/>
        <w:t xml:space="preserve">e) rozdíl vyhraných a prohraných </w:t>
      </w:r>
      <w:proofErr w:type="spellStart"/>
      <w:r w:rsidRPr="00913506">
        <w:rPr>
          <w:sz w:val="20"/>
        </w:rPr>
        <w:t>legů</w:t>
      </w:r>
      <w:proofErr w:type="spellEnd"/>
      <w:r w:rsidRPr="00913506">
        <w:rPr>
          <w:sz w:val="20"/>
        </w:rPr>
        <w:t xml:space="preserve">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w:t>
      </w:r>
      <w:proofErr w:type="spellStart"/>
      <w:r>
        <w:t>off</w:t>
      </w:r>
      <w:proofErr w:type="spellEnd"/>
      <w:r>
        <w:t>.</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proofErr w:type="gramStart"/>
      <w:r>
        <w:t>100%</w:t>
      </w:r>
      <w:proofErr w:type="gramEnd"/>
      <w:r>
        <w:t xml:space="preserve">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 xml:space="preserve">Organizátor soutěže vyplatí finanční odměny bezhotovostně do 5 pracovních dnů od poskytnutí čísla účtu. Odměny musí být rozděleny takto: 1. místo </w:t>
      </w:r>
      <w:proofErr w:type="gramStart"/>
      <w:r>
        <w:t>40%</w:t>
      </w:r>
      <w:proofErr w:type="gramEnd"/>
      <w:r>
        <w:t>,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 xml:space="preserve">oblastních soutěží z nichž se družstva </w:t>
      </w:r>
      <w:proofErr w:type="gramStart"/>
      <w:r>
        <w:t>kvalifikují</w:t>
      </w:r>
      <w:proofErr w:type="gramEnd"/>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proofErr w:type="gramStart"/>
      <w:r w:rsidRPr="00141AE6">
        <w:rPr>
          <w:b/>
          <w:bCs/>
        </w:rPr>
        <w:t>25%</w:t>
      </w:r>
      <w:proofErr w:type="gramEnd"/>
      <w:r w:rsidRPr="00141AE6">
        <w:rPr>
          <w:b/>
          <w:bCs/>
        </w:rPr>
        <w:t xml:space="preserve">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proofErr w:type="gramStart"/>
      <w:r w:rsidRPr="00141AE6">
        <w:rPr>
          <w:b/>
          <w:bCs/>
        </w:rPr>
        <w:t>25%</w:t>
      </w:r>
      <w:proofErr w:type="gramEnd"/>
      <w:r w:rsidRPr="00141AE6">
        <w:rPr>
          <w:b/>
          <w:bCs/>
        </w:rPr>
        <w:t xml:space="preserve">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w:t>
      </w:r>
      <w:proofErr w:type="gramStart"/>
      <w:r w:rsidR="00751F90">
        <w:t xml:space="preserve">výši </w:t>
      </w:r>
      <w:r>
        <w:t xml:space="preserve"> </w:t>
      </w:r>
      <w:r w:rsidR="00751F90">
        <w:t>1</w:t>
      </w:r>
      <w:r>
        <w:t>000</w:t>
      </w:r>
      <w:proofErr w:type="gramEnd"/>
      <w:r>
        <w:t xml:space="preserve">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proofErr w:type="gramStart"/>
      <w:r>
        <w:rPr>
          <w:b/>
          <w:bCs/>
        </w:rPr>
        <w:t>50</w:t>
      </w:r>
      <w:r w:rsidRPr="00141AE6">
        <w:rPr>
          <w:b/>
          <w:bCs/>
        </w:rPr>
        <w:t>%</w:t>
      </w:r>
      <w:proofErr w:type="gramEnd"/>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proofErr w:type="gramStart"/>
      <w:r>
        <w:rPr>
          <w:b/>
          <w:bCs/>
        </w:rPr>
        <w:t>75%</w:t>
      </w:r>
      <w:proofErr w:type="gramEnd"/>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 xml:space="preserve">d) v případě přestupu hráče, který do dne odeslání tiskopisu </w:t>
      </w:r>
      <w:proofErr w:type="gramStart"/>
      <w:r>
        <w:rPr>
          <w:sz w:val="20"/>
        </w:rPr>
        <w:t>„ přestupní</w:t>
      </w:r>
      <w:proofErr w:type="gramEnd"/>
      <w:r>
        <w:rPr>
          <w:sz w:val="20"/>
        </w:rPr>
        <w:t xml:space="preserve">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 xml:space="preserve">b) schválí s </w:t>
      </w:r>
      <w:proofErr w:type="gramStart"/>
      <w:r>
        <w:rPr>
          <w:sz w:val="20"/>
        </w:rPr>
        <w:t>odkladem - karenční</w:t>
      </w:r>
      <w:proofErr w:type="gramEnd"/>
      <w:r>
        <w:rPr>
          <w:sz w:val="20"/>
        </w:rPr>
        <w:t xml:space="preserve">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 xml:space="preserve">Přestup je možno ohlásit pouze v přestupním termínu. </w:t>
      </w:r>
      <w:proofErr w:type="gramStart"/>
      <w:r>
        <w:t>Přestupním  termínem</w:t>
      </w:r>
      <w:proofErr w:type="gramEnd"/>
      <w:r>
        <w:t xml:space="preserve">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 xml:space="preserve">O přestupu rozhodne přestupní komise do 31. 1., případně do 14. </w:t>
      </w:r>
      <w:proofErr w:type="gramStart"/>
      <w:r>
        <w:t>8..</w:t>
      </w:r>
      <w:proofErr w:type="gramEnd"/>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 xml:space="preserve">Přestupní komise zveřejní přehled schválených a zamítnutých přestupů v oficiální zprávě nejpozději 31. 1. případně 14. </w:t>
      </w:r>
      <w:proofErr w:type="gramStart"/>
      <w:r>
        <w:t>8..</w:t>
      </w:r>
      <w:proofErr w:type="gramEnd"/>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 xml:space="preserve">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w:t>
      </w:r>
      <w:proofErr w:type="gramStart"/>
      <w:r>
        <w:t>soutěži,</w:t>
      </w:r>
      <w:proofErr w:type="gramEnd"/>
      <w:r>
        <w:t xml:space="preserve">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77777777" w:rsidR="00BF3559" w:rsidRDefault="00BF3559">
      <w:pPr>
        <w:pStyle w:val="Nadpis3"/>
        <w:rPr>
          <w:bCs/>
          <w:kern w:val="28"/>
          <w:szCs w:val="20"/>
        </w:rPr>
      </w:pPr>
      <w:r>
        <w:t>Hráč může být registrován pouze za jeden klub v ČR a vlastnit jeden registrační průkaz, který je jeho vlastnictvím.</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77777777" w:rsidR="00BF3559" w:rsidRDefault="00BF3559">
      <w:pPr>
        <w:pStyle w:val="Nadpis3"/>
        <w:rPr>
          <w:kern w:val="28"/>
          <w:szCs w:val="20"/>
        </w:rPr>
      </w:pPr>
      <w:r>
        <w:lastRenderedPageBreak/>
        <w:t>Individuální registrace se uděluje na základě písemné žádosti o registraci a po uhrazení předepsaného členského příspěvku. Hráč může být zaregistrován a registrační průkaz může být vystaven počínaje rokem, kdy žadatel dosáhne 8 let.</w:t>
      </w:r>
    </w:p>
    <w:p w14:paraId="089D24B5" w14:textId="77777777" w:rsidR="00BF3559" w:rsidRDefault="00BF3559">
      <w:pPr>
        <w:pStyle w:val="Nadpis2"/>
        <w:rPr>
          <w:kern w:val="28"/>
        </w:rPr>
      </w:pPr>
      <w:bookmarkStart w:id="109" w:name="_Toc41332516"/>
      <w:r>
        <w:rPr>
          <w:kern w:val="28"/>
        </w:rPr>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26DA32E4" w14:textId="77777777" w:rsidR="00BF3559" w:rsidRDefault="00BF3559">
      <w:pPr>
        <w:pStyle w:val="Nadpis2"/>
        <w:rPr>
          <w:kern w:val="28"/>
        </w:rPr>
      </w:pPr>
      <w:bookmarkStart w:id="110" w:name="_Toc41332517"/>
      <w:r>
        <w:rPr>
          <w:kern w:val="28"/>
        </w:rPr>
        <w:t>Platnost registračního průkazu</w:t>
      </w:r>
      <w:bookmarkEnd w:id="110"/>
    </w:p>
    <w:p w14:paraId="1BDF2202" w14:textId="77777777" w:rsidR="00BF3559" w:rsidRDefault="00BF3559">
      <w:pPr>
        <w:pStyle w:val="Nadpis3"/>
        <w:rPr>
          <w:kern w:val="28"/>
        </w:rPr>
      </w:pPr>
      <w:r>
        <w:t>Registrační průkaz má neomezenou platnost, pokud nedojde ke zrušení nebo změně z následujících důvodů:</w:t>
      </w:r>
    </w:p>
    <w:p w14:paraId="5A285DA6" w14:textId="77777777" w:rsidR="00BF3559" w:rsidRDefault="00BF3559">
      <w:pPr>
        <w:widowControl w:val="0"/>
        <w:ind w:left="7" w:firstLine="673"/>
        <w:rPr>
          <w:kern w:val="28"/>
          <w:sz w:val="20"/>
          <w:szCs w:val="20"/>
        </w:rPr>
      </w:pPr>
      <w:r>
        <w:rPr>
          <w:sz w:val="20"/>
        </w:rPr>
        <w:t>a) ztrátou, znehodnocením, neplatností údajů</w:t>
      </w:r>
    </w:p>
    <w:p w14:paraId="599D889D" w14:textId="77777777" w:rsidR="00BF3559" w:rsidRDefault="00BF3559">
      <w:pPr>
        <w:widowControl w:val="0"/>
        <w:ind w:left="7" w:firstLine="673"/>
        <w:rPr>
          <w:sz w:val="20"/>
        </w:rPr>
      </w:pPr>
      <w:r>
        <w:rPr>
          <w:sz w:val="20"/>
        </w:rPr>
        <w:t>b) vlastním rozhodnutím hráče</w:t>
      </w:r>
    </w:p>
    <w:p w14:paraId="0B8ECAAD" w14:textId="77777777" w:rsidR="00BF3559" w:rsidRDefault="00BF3559">
      <w:pPr>
        <w:widowControl w:val="0"/>
        <w:ind w:left="7" w:firstLine="673"/>
        <w:rPr>
          <w:sz w:val="20"/>
        </w:rPr>
      </w:pPr>
      <w:r>
        <w:rPr>
          <w:sz w:val="20"/>
        </w:rPr>
        <w:t>c) úmrtím majitele registrace</w:t>
      </w:r>
    </w:p>
    <w:p w14:paraId="000207F2" w14:textId="77777777" w:rsidR="008A49FB" w:rsidRDefault="008A49FB">
      <w:pPr>
        <w:widowControl w:val="0"/>
        <w:ind w:left="7" w:firstLine="673"/>
        <w:rPr>
          <w:kern w:val="28"/>
          <w:sz w:val="20"/>
          <w:szCs w:val="20"/>
        </w:rPr>
      </w:pPr>
      <w:r>
        <w:rPr>
          <w:sz w:val="20"/>
        </w:rPr>
        <w:t xml:space="preserve">d) </w:t>
      </w:r>
      <w:r w:rsidRPr="008A49FB">
        <w:rPr>
          <w:sz w:val="20"/>
        </w:rPr>
        <w:t>po 5 letech nečinnosti člena</w:t>
      </w:r>
    </w:p>
    <w:p w14:paraId="68F7921F" w14:textId="77777777" w:rsidR="00BF3559" w:rsidRDefault="00BF3559">
      <w:pPr>
        <w:pStyle w:val="Nadpis2"/>
        <w:rPr>
          <w:kern w:val="28"/>
        </w:rPr>
      </w:pPr>
      <w:bookmarkStart w:id="111" w:name="_Toc41332518"/>
      <w:r>
        <w:t>Individuální registrace obsahuje</w:t>
      </w:r>
      <w:bookmarkEnd w:id="111"/>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2" w:name="_Toc41332519"/>
      <w:r>
        <w:rPr>
          <w:kern w:val="28"/>
        </w:rPr>
        <w:t>Podávání žádostí o registraci</w:t>
      </w:r>
      <w:bookmarkEnd w:id="112"/>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EEF3B30" w14:textId="77777777" w:rsidR="00BF3559" w:rsidRDefault="00BF3559">
      <w:pPr>
        <w:pStyle w:val="Nadpis3"/>
        <w:rPr>
          <w:kern w:val="28"/>
          <w:szCs w:val="20"/>
        </w:rPr>
      </w:pPr>
      <w:r>
        <w:t>Stejné náležitosti musí obsahovat i žádost o obnovu nebo o vystavení duplikátu se zvýrazněným nápisem, že se jedná o duplikát.</w:t>
      </w:r>
    </w:p>
    <w:p w14:paraId="2ABE667F" w14:textId="77777777" w:rsidR="00BF3559" w:rsidRDefault="00BF3559">
      <w:pPr>
        <w:pStyle w:val="Nadpis3"/>
        <w:rPr>
          <w:kern w:val="28"/>
          <w:szCs w:val="20"/>
        </w:rPr>
      </w:pPr>
      <w:r>
        <w:lastRenderedPageBreak/>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3" w:name="_Toc41332520"/>
      <w:r>
        <w:t>Registrační poplatky</w:t>
      </w:r>
      <w:bookmarkEnd w:id="113"/>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B4C4D6F" w14:textId="77777777" w:rsidR="00BF3559" w:rsidRDefault="00BF3559">
      <w:pPr>
        <w:widowControl w:val="0"/>
        <w:ind w:left="1" w:firstLine="707"/>
        <w:rPr>
          <w:sz w:val="20"/>
        </w:rPr>
      </w:pPr>
      <w:r>
        <w:rPr>
          <w:sz w:val="20"/>
        </w:rPr>
        <w:t>vystavení duplikátu</w:t>
      </w:r>
      <w:r>
        <w:rPr>
          <w:sz w:val="20"/>
        </w:rPr>
        <w:tab/>
      </w:r>
      <w:proofErr w:type="gramStart"/>
      <w:r>
        <w:rPr>
          <w:sz w:val="20"/>
        </w:rPr>
        <w:tab/>
      </w:r>
      <w:r w:rsidR="00ED2164">
        <w:rPr>
          <w:sz w:val="20"/>
        </w:rPr>
        <w:t xml:space="preserve">  </w:t>
      </w:r>
      <w:r w:rsidR="00EA64B9">
        <w:rPr>
          <w:sz w:val="20"/>
        </w:rPr>
        <w:t>5</w:t>
      </w:r>
      <w:r>
        <w:rPr>
          <w:sz w:val="20"/>
        </w:rPr>
        <w:t>0</w:t>
      </w:r>
      <w:proofErr w:type="gramEnd"/>
      <w:r>
        <w:rPr>
          <w:sz w:val="20"/>
        </w:rPr>
        <w:t>,-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4" w:name="_Toc41332521"/>
      <w:r>
        <w:t>Licence hráče</w:t>
      </w:r>
      <w:bookmarkEnd w:id="114"/>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5" w:name="_Toc41332522"/>
      <w:r>
        <w:t>Licence klubu</w:t>
      </w:r>
      <w:bookmarkEnd w:id="115"/>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6" w:name="_Toc41332523"/>
      <w:r>
        <w:t>Licenční poplatky</w:t>
      </w:r>
      <w:bookmarkEnd w:id="116"/>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7" w:name="_Toc41332524"/>
      <w:r>
        <w:t>Ukončení kolektivní registrace</w:t>
      </w:r>
      <w:bookmarkEnd w:id="117"/>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8" w:name="_Toc41332525"/>
      <w:r>
        <w:t>Ukončení individuální registrace</w:t>
      </w:r>
      <w:bookmarkEnd w:id="118"/>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9" w:name="_Toc41332526"/>
      <w:r>
        <w:lastRenderedPageBreak/>
        <w:t>DISCIPLINÁRNÍ ŘÁD</w:t>
      </w:r>
      <w:bookmarkEnd w:id="119"/>
    </w:p>
    <w:p w14:paraId="23C7A194" w14:textId="77777777" w:rsidR="00BF3559" w:rsidRDefault="00BF3559">
      <w:pPr>
        <w:pStyle w:val="Nadpis2"/>
        <w:rPr>
          <w:kern w:val="28"/>
        </w:rPr>
      </w:pPr>
      <w:bookmarkStart w:id="120" w:name="_Toc41332527"/>
      <w:r>
        <w:t>Úvodní ustanovení</w:t>
      </w:r>
      <w:bookmarkEnd w:id="120"/>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1" w:name="_Toc41332528"/>
      <w:r>
        <w:t>Druhy disciplinárních trestů</w:t>
      </w:r>
      <w:bookmarkEnd w:id="121"/>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2" w:name="_Toc41332529"/>
      <w:r>
        <w:t>Provinění hráčů a výše trestů</w:t>
      </w:r>
      <w:bookmarkEnd w:id="122"/>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 xml:space="preserve">veřejné napomenutí a zastavení závodní činnosti s podmínkou </w:t>
      </w:r>
      <w:proofErr w:type="gramStart"/>
      <w:r>
        <w:rPr>
          <w:sz w:val="20"/>
        </w:rPr>
        <w:t>6 - 12</w:t>
      </w:r>
      <w:proofErr w:type="gramEnd"/>
      <w:r>
        <w:rPr>
          <w:sz w:val="20"/>
        </w:rPr>
        <w:t xml:space="preserve">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a zastavení závodní činnosti s podmínkou na </w:t>
      </w:r>
      <w:proofErr w:type="gramStart"/>
      <w:r>
        <w:rPr>
          <w:sz w:val="20"/>
        </w:rPr>
        <w:t>6 - 12</w:t>
      </w:r>
      <w:proofErr w:type="gramEnd"/>
      <w:r>
        <w:rPr>
          <w:sz w:val="20"/>
        </w:rPr>
        <w:t xml:space="preserve">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a zastavení závodní činnosti s podmínkou na </w:t>
      </w:r>
      <w:proofErr w:type="gramStart"/>
      <w:r>
        <w:rPr>
          <w:sz w:val="20"/>
        </w:rPr>
        <w:t>6 - 12</w:t>
      </w:r>
      <w:proofErr w:type="gramEnd"/>
      <w:r>
        <w:rPr>
          <w:sz w:val="20"/>
        </w:rPr>
        <w:t xml:space="preserve">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 xml:space="preserve">zastavení závodní činnosti na </w:t>
      </w:r>
      <w:proofErr w:type="gramStart"/>
      <w:r>
        <w:rPr>
          <w:sz w:val="20"/>
        </w:rPr>
        <w:t>2 - 12</w:t>
      </w:r>
      <w:proofErr w:type="gramEnd"/>
      <w:r>
        <w:rPr>
          <w:sz w:val="20"/>
        </w:rPr>
        <w:t xml:space="preserve">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 xml:space="preserve">zastavení závodní činnosti na dalších </w:t>
      </w:r>
      <w:proofErr w:type="gramStart"/>
      <w:r>
        <w:rPr>
          <w:sz w:val="20"/>
        </w:rPr>
        <w:t>6 - 12</w:t>
      </w:r>
      <w:proofErr w:type="gramEnd"/>
      <w:r>
        <w:rPr>
          <w:sz w:val="20"/>
        </w:rPr>
        <w:t xml:space="preserve">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bez úplaty nebo bez slibu úplaty: zastavení závodní činnosti na </w:t>
      </w:r>
      <w:proofErr w:type="gramStart"/>
      <w:r>
        <w:rPr>
          <w:sz w:val="20"/>
        </w:rPr>
        <w:t>3 - 6</w:t>
      </w:r>
      <w:proofErr w:type="gramEnd"/>
      <w:r>
        <w:rPr>
          <w:sz w:val="20"/>
        </w:rPr>
        <w:t xml:space="preserve">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 xml:space="preserve">za úplatu nebo slib úplaty: zastavení závodní činnosti na </w:t>
      </w:r>
      <w:proofErr w:type="gramStart"/>
      <w:r>
        <w:rPr>
          <w:sz w:val="20"/>
        </w:rPr>
        <w:t>6 - 24</w:t>
      </w:r>
      <w:proofErr w:type="gramEnd"/>
      <w:r>
        <w:rPr>
          <w:sz w:val="20"/>
        </w:rPr>
        <w:t xml:space="preserve">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 xml:space="preserve">Hrubé porušení sportovní etiky, zvláště hrubé porušení, popř. opakované porušení stanov a </w:t>
      </w:r>
      <w:proofErr w:type="gramStart"/>
      <w:r>
        <w:t>řádů  ČŠO</w:t>
      </w:r>
      <w:proofErr w:type="gramEnd"/>
      <w:r>
        <w:t>:</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s podmínkou </w:t>
      </w:r>
      <w:proofErr w:type="gramStart"/>
      <w:r>
        <w:rPr>
          <w:sz w:val="20"/>
        </w:rPr>
        <w:t>6 - 12</w:t>
      </w:r>
      <w:proofErr w:type="gramEnd"/>
      <w:r>
        <w:rPr>
          <w:sz w:val="20"/>
        </w:rPr>
        <w:t xml:space="preserve">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3" w:name="_Toc41332530"/>
      <w:r>
        <w:t>Provinění rozhodčích a funkcionářů a výše trestů</w:t>
      </w:r>
      <w:bookmarkEnd w:id="123"/>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 xml:space="preserve">veřejné napomenutí s podmínkou až na </w:t>
      </w:r>
      <w:proofErr w:type="gramStart"/>
      <w:r>
        <w:rPr>
          <w:sz w:val="20"/>
        </w:rPr>
        <w:t>6 - 12</w:t>
      </w:r>
      <w:proofErr w:type="gramEnd"/>
      <w:r>
        <w:rPr>
          <w:sz w:val="20"/>
        </w:rPr>
        <w:t xml:space="preserve">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bez úplaty nebo bez slibu úplaty: peněžitá pokuta, odvolání </w:t>
      </w:r>
      <w:proofErr w:type="gramStart"/>
      <w:r>
        <w:rPr>
          <w:sz w:val="20"/>
        </w:rPr>
        <w:t>s</w:t>
      </w:r>
      <w:proofErr w:type="gramEnd"/>
      <w:r>
        <w:rPr>
          <w:sz w:val="20"/>
        </w:rPr>
        <w:t>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 xml:space="preserve">Úmyslné porušení stanov, pravidel, soutěžního řádu a směrnic </w:t>
      </w:r>
      <w:proofErr w:type="gramStart"/>
      <w:r>
        <w:t>ČŠO - například</w:t>
      </w:r>
      <w:proofErr w:type="gramEnd"/>
      <w:r>
        <w:t xml:space="preserve">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4" w:name="_Toc41332531"/>
      <w:r>
        <w:t>Provinění klubů (družstev) a výše trestů</w:t>
      </w:r>
      <w:bookmarkEnd w:id="124"/>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 xml:space="preserve">odejmutí pořadatelské služby na období </w:t>
      </w:r>
      <w:proofErr w:type="gramStart"/>
      <w:r>
        <w:rPr>
          <w:sz w:val="20"/>
        </w:rPr>
        <w:t>1 - 24</w:t>
      </w:r>
      <w:proofErr w:type="gramEnd"/>
      <w:r>
        <w:rPr>
          <w:sz w:val="20"/>
        </w:rPr>
        <w:t xml:space="preserve"> měsíců</w:t>
      </w:r>
    </w:p>
    <w:p w14:paraId="01962866" w14:textId="77777777" w:rsidR="00BF3559" w:rsidRDefault="00BF3559">
      <w:pPr>
        <w:pStyle w:val="Nadpis3"/>
        <w:rPr>
          <w:kern w:val="28"/>
          <w:szCs w:val="20"/>
        </w:rPr>
      </w:pPr>
      <w:r>
        <w:t xml:space="preserve">Hrubé porušení sportovní etiky, zvláště hrubé porušení, popř. opakované porušení stanov a </w:t>
      </w:r>
      <w:proofErr w:type="gramStart"/>
      <w:r>
        <w:t>řádů  ČŠO</w:t>
      </w:r>
      <w:proofErr w:type="gramEnd"/>
      <w:r>
        <w:t>:</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 xml:space="preserve">veřejné napomenutí s podmínkou </w:t>
      </w:r>
      <w:proofErr w:type="gramStart"/>
      <w:r>
        <w:rPr>
          <w:sz w:val="20"/>
        </w:rPr>
        <w:t>6 - 12</w:t>
      </w:r>
      <w:proofErr w:type="gramEnd"/>
      <w:r>
        <w:rPr>
          <w:sz w:val="20"/>
        </w:rPr>
        <w:t xml:space="preserve">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 xml:space="preserve">odejmutí pořadatelství všech akcí na dobu </w:t>
      </w:r>
      <w:proofErr w:type="gramStart"/>
      <w:r>
        <w:rPr>
          <w:sz w:val="20"/>
        </w:rPr>
        <w:t>1 - 24</w:t>
      </w:r>
      <w:proofErr w:type="gramEnd"/>
      <w:r>
        <w:rPr>
          <w:sz w:val="20"/>
        </w:rPr>
        <w:t xml:space="preserve">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5" w:name="_Toc41332532"/>
      <w:r>
        <w:t>Disciplinární řízení</w:t>
      </w:r>
      <w:bookmarkEnd w:id="125"/>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 xml:space="preserve">Disciplinární orgán zahájí disciplinární řízení, má-li za to, že jsou k tomu oprávněné důvody. Může tak učinit z vlastního nebo cizího </w:t>
      </w:r>
      <w:proofErr w:type="gramStart"/>
      <w:r>
        <w:t>podnětu</w:t>
      </w:r>
      <w:proofErr w:type="gramEnd"/>
      <w:r>
        <w:t xml:space="preserve">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6" w:name="_Toc41332533"/>
      <w:r>
        <w:t>Odvolací řízení</w:t>
      </w:r>
      <w:bookmarkEnd w:id="126"/>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7" w:name="_Toc41332534"/>
      <w:r>
        <w:t>Odvolací orgán</w:t>
      </w:r>
      <w:bookmarkEnd w:id="127"/>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8" w:name="_Toc41332535"/>
      <w:r>
        <w:t>Evidence disciplinárních trestů</w:t>
      </w:r>
      <w:bookmarkEnd w:id="128"/>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9" w:name="_Toc41332536"/>
      <w:r>
        <w:lastRenderedPageBreak/>
        <w:t>Prominutí zbytku trestu</w:t>
      </w:r>
      <w:bookmarkEnd w:id="129"/>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30" w:name="_Toc41332537"/>
      <w:r>
        <w:lastRenderedPageBreak/>
        <w:t>ANTIDOPINGOVÝ ŘÁD</w:t>
      </w:r>
      <w:bookmarkEnd w:id="130"/>
    </w:p>
    <w:p w14:paraId="41DA59DA" w14:textId="77777777" w:rsidR="00BF3559" w:rsidRDefault="00BF3559">
      <w:pPr>
        <w:pStyle w:val="Nadpis2"/>
        <w:rPr>
          <w:kern w:val="28"/>
        </w:rPr>
      </w:pPr>
      <w:bookmarkStart w:id="131" w:name="_Toc41332538"/>
      <w:r>
        <w:t>Úvodní ustanovení</w:t>
      </w:r>
      <w:bookmarkEnd w:id="131"/>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w:t>
      </w:r>
      <w:proofErr w:type="spellStart"/>
      <w:r>
        <w:t>Policy</w:t>
      </w:r>
      <w:proofErr w:type="spellEnd"/>
      <w:r>
        <w:t xml:space="preserve"> vydanou </w:t>
      </w:r>
      <w:proofErr w:type="spellStart"/>
      <w:r>
        <w:t>World</w:t>
      </w:r>
      <w:proofErr w:type="spellEnd"/>
      <w:r>
        <w:t xml:space="preserve"> </w:t>
      </w:r>
      <w:proofErr w:type="spellStart"/>
      <w:r>
        <w:t>Darts</w:t>
      </w:r>
      <w:proofErr w:type="spellEnd"/>
      <w:r>
        <w:t xml:space="preserve"> </w:t>
      </w:r>
      <w:proofErr w:type="spellStart"/>
      <w:r>
        <w:t>Federation</w:t>
      </w:r>
      <w:proofErr w:type="spellEnd"/>
      <w:r>
        <w:t xml:space="preserve">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0630" w14:textId="77777777" w:rsidR="005B77C5" w:rsidRDefault="005B77C5">
      <w:r>
        <w:separator/>
      </w:r>
    </w:p>
  </w:endnote>
  <w:endnote w:type="continuationSeparator" w:id="0">
    <w:p w14:paraId="47B57409" w14:textId="77777777" w:rsidR="005B77C5" w:rsidRDefault="005B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77777777" w:rsidR="004A5CAB" w:rsidRDefault="004A5CAB">
    <w:pPr>
      <w:pStyle w:val="Zpat"/>
      <w:jc w:val="center"/>
    </w:pPr>
    <w:r>
      <w:rPr>
        <w:rStyle w:val="slostrnky"/>
      </w:rPr>
      <w:fldChar w:fldCharType="begin"/>
    </w:r>
    <w:r>
      <w:rPr>
        <w:rStyle w:val="slostrnky"/>
      </w:rPr>
      <w:instrText xml:space="preserve"> PAGE </w:instrText>
    </w:r>
    <w:r>
      <w:rPr>
        <w:rStyle w:val="slostrnky"/>
      </w:rPr>
      <w:fldChar w:fldCharType="separate"/>
    </w:r>
    <w:r w:rsidR="0032020B">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E408" w14:textId="77777777" w:rsidR="005B77C5" w:rsidRDefault="005B77C5">
      <w:r>
        <w:separator/>
      </w:r>
    </w:p>
  </w:footnote>
  <w:footnote w:type="continuationSeparator" w:id="0">
    <w:p w14:paraId="6537D938" w14:textId="77777777" w:rsidR="005B77C5" w:rsidRDefault="005B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4A5CAB" w:rsidRDefault="004A5CAB">
    <w:pPr>
      <w:pStyle w:val="Zhlav"/>
      <w:rPr>
        <w:b/>
        <w:bCs/>
        <w:sz w:val="40"/>
      </w:rPr>
    </w:pPr>
    <w:r>
      <w:rPr>
        <w:b/>
        <w:bCs/>
      </w:rPr>
      <w:t>Česká šipková organizace</w:t>
    </w:r>
    <w:r w:rsidR="00F70008">
      <w:rPr>
        <w:b/>
        <w:bCs/>
      </w:rPr>
      <w:t xml:space="preserve">, </w:t>
    </w:r>
    <w:proofErr w:type="spellStart"/>
    <w:r w:rsidR="00F70008">
      <w:rPr>
        <w:b/>
        <w:bCs/>
      </w:rPr>
      <w:t>z.s</w:t>
    </w:r>
    <w:proofErr w:type="spellEnd"/>
    <w:r w:rsidR="00F70008">
      <w:rPr>
        <w:b/>
        <w:bCs/>
      </w:rPr>
      <w:t>.</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3D845790"/>
    <w:lvl w:ilvl="0" w:tplc="6876DA82">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6"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293365998">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029121">
    <w:abstractNumId w:val="4"/>
  </w:num>
  <w:num w:numId="3" w16cid:durableId="555240565">
    <w:abstractNumId w:val="1"/>
  </w:num>
  <w:num w:numId="4" w16cid:durableId="1848473373">
    <w:abstractNumId w:val="2"/>
  </w:num>
  <w:num w:numId="5" w16cid:durableId="1793094829">
    <w:abstractNumId w:val="3"/>
  </w:num>
  <w:num w:numId="6" w16cid:durableId="1663658456">
    <w:abstractNumId w:val="6"/>
  </w:num>
  <w:num w:numId="7" w16cid:durableId="1584995629">
    <w:abstractNumId w:val="0"/>
  </w:num>
  <w:num w:numId="8" w16cid:durableId="227686875">
    <w:abstractNumId w:val="6"/>
  </w:num>
  <w:num w:numId="9" w16cid:durableId="932708391">
    <w:abstractNumId w:val="6"/>
  </w:num>
  <w:num w:numId="10" w16cid:durableId="278998558">
    <w:abstractNumId w:val="6"/>
  </w:num>
  <w:num w:numId="11" w16cid:durableId="1607344419">
    <w:abstractNumId w:val="6"/>
  </w:num>
  <w:num w:numId="12" w16cid:durableId="1824544461">
    <w:abstractNumId w:val="6"/>
  </w:num>
  <w:num w:numId="13" w16cid:durableId="1163886254">
    <w:abstractNumId w:val="6"/>
  </w:num>
  <w:num w:numId="14" w16cid:durableId="756679552">
    <w:abstractNumId w:val="6"/>
  </w:num>
  <w:num w:numId="15" w16cid:durableId="1951546485">
    <w:abstractNumId w:val="6"/>
  </w:num>
  <w:num w:numId="16" w16cid:durableId="305358447">
    <w:abstractNumId w:val="6"/>
  </w:num>
  <w:num w:numId="17" w16cid:durableId="1883708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0"/>
    <w:rsid w:val="000135D2"/>
    <w:rsid w:val="000159B2"/>
    <w:rsid w:val="00021D0A"/>
    <w:rsid w:val="00034F99"/>
    <w:rsid w:val="00036A07"/>
    <w:rsid w:val="00052102"/>
    <w:rsid w:val="00053906"/>
    <w:rsid w:val="0005646E"/>
    <w:rsid w:val="0006559F"/>
    <w:rsid w:val="00075EE4"/>
    <w:rsid w:val="00077EE9"/>
    <w:rsid w:val="00081006"/>
    <w:rsid w:val="00081646"/>
    <w:rsid w:val="000915E8"/>
    <w:rsid w:val="00095A6D"/>
    <w:rsid w:val="000A7178"/>
    <w:rsid w:val="000B6C89"/>
    <w:rsid w:val="000D569D"/>
    <w:rsid w:val="000F097D"/>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22BFE"/>
    <w:rsid w:val="0033096D"/>
    <w:rsid w:val="00335131"/>
    <w:rsid w:val="003406CA"/>
    <w:rsid w:val="00347C6F"/>
    <w:rsid w:val="00353459"/>
    <w:rsid w:val="00360883"/>
    <w:rsid w:val="00361B8E"/>
    <w:rsid w:val="00397B22"/>
    <w:rsid w:val="003B3A81"/>
    <w:rsid w:val="003B49C1"/>
    <w:rsid w:val="003B7435"/>
    <w:rsid w:val="003C56FB"/>
    <w:rsid w:val="00415A09"/>
    <w:rsid w:val="004205D3"/>
    <w:rsid w:val="00455A54"/>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7392"/>
    <w:rsid w:val="00561B29"/>
    <w:rsid w:val="0056225C"/>
    <w:rsid w:val="00590258"/>
    <w:rsid w:val="0059427B"/>
    <w:rsid w:val="005943AB"/>
    <w:rsid w:val="005B3C4E"/>
    <w:rsid w:val="005B5778"/>
    <w:rsid w:val="005B6596"/>
    <w:rsid w:val="005B77C5"/>
    <w:rsid w:val="005E05CF"/>
    <w:rsid w:val="005E1CC6"/>
    <w:rsid w:val="005F00D8"/>
    <w:rsid w:val="005F0B0F"/>
    <w:rsid w:val="005F2F57"/>
    <w:rsid w:val="0060424B"/>
    <w:rsid w:val="00605E9C"/>
    <w:rsid w:val="0060692E"/>
    <w:rsid w:val="006231F6"/>
    <w:rsid w:val="00633567"/>
    <w:rsid w:val="0064020A"/>
    <w:rsid w:val="00642976"/>
    <w:rsid w:val="00645307"/>
    <w:rsid w:val="00646ECF"/>
    <w:rsid w:val="00660642"/>
    <w:rsid w:val="00670572"/>
    <w:rsid w:val="0067435F"/>
    <w:rsid w:val="00674A94"/>
    <w:rsid w:val="006805AC"/>
    <w:rsid w:val="00683ABE"/>
    <w:rsid w:val="00690325"/>
    <w:rsid w:val="00697E38"/>
    <w:rsid w:val="006B4EBC"/>
    <w:rsid w:val="006C6C34"/>
    <w:rsid w:val="006D7B27"/>
    <w:rsid w:val="006E74D7"/>
    <w:rsid w:val="00704788"/>
    <w:rsid w:val="00730F4D"/>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704F9"/>
    <w:rsid w:val="008A49FB"/>
    <w:rsid w:val="008A5C58"/>
    <w:rsid w:val="008C4A62"/>
    <w:rsid w:val="008D7045"/>
    <w:rsid w:val="008E1A9D"/>
    <w:rsid w:val="008F6797"/>
    <w:rsid w:val="009100EE"/>
    <w:rsid w:val="00913506"/>
    <w:rsid w:val="00913C8E"/>
    <w:rsid w:val="00937F9D"/>
    <w:rsid w:val="00960205"/>
    <w:rsid w:val="009760C3"/>
    <w:rsid w:val="00992124"/>
    <w:rsid w:val="0099579F"/>
    <w:rsid w:val="009A7866"/>
    <w:rsid w:val="009B6340"/>
    <w:rsid w:val="009C5B7E"/>
    <w:rsid w:val="009D1C70"/>
    <w:rsid w:val="009F52DB"/>
    <w:rsid w:val="009F5AF2"/>
    <w:rsid w:val="009F5E5C"/>
    <w:rsid w:val="00A16719"/>
    <w:rsid w:val="00A334CA"/>
    <w:rsid w:val="00A349F4"/>
    <w:rsid w:val="00A4544C"/>
    <w:rsid w:val="00A5551E"/>
    <w:rsid w:val="00A65403"/>
    <w:rsid w:val="00A90136"/>
    <w:rsid w:val="00A955E0"/>
    <w:rsid w:val="00A960A2"/>
    <w:rsid w:val="00AA013F"/>
    <w:rsid w:val="00AA4202"/>
    <w:rsid w:val="00AA44AB"/>
    <w:rsid w:val="00AB5229"/>
    <w:rsid w:val="00AB6B6E"/>
    <w:rsid w:val="00AD12EF"/>
    <w:rsid w:val="00AD24B1"/>
    <w:rsid w:val="00AD365C"/>
    <w:rsid w:val="00AD7283"/>
    <w:rsid w:val="00AE15A0"/>
    <w:rsid w:val="00AE191E"/>
    <w:rsid w:val="00B06227"/>
    <w:rsid w:val="00B21E1D"/>
    <w:rsid w:val="00B23DBC"/>
    <w:rsid w:val="00B267EE"/>
    <w:rsid w:val="00B31134"/>
    <w:rsid w:val="00B31B3D"/>
    <w:rsid w:val="00B31EA6"/>
    <w:rsid w:val="00B37864"/>
    <w:rsid w:val="00B55E2E"/>
    <w:rsid w:val="00B63A87"/>
    <w:rsid w:val="00B65613"/>
    <w:rsid w:val="00B71E59"/>
    <w:rsid w:val="00B83D5A"/>
    <w:rsid w:val="00B92CB3"/>
    <w:rsid w:val="00BA5A9E"/>
    <w:rsid w:val="00BB6941"/>
    <w:rsid w:val="00BD0923"/>
    <w:rsid w:val="00BD6DA7"/>
    <w:rsid w:val="00BE1430"/>
    <w:rsid w:val="00BF3559"/>
    <w:rsid w:val="00C10118"/>
    <w:rsid w:val="00C11F94"/>
    <w:rsid w:val="00C14A3C"/>
    <w:rsid w:val="00C27A6C"/>
    <w:rsid w:val="00C27D2B"/>
    <w:rsid w:val="00C42531"/>
    <w:rsid w:val="00C55A5E"/>
    <w:rsid w:val="00C60667"/>
    <w:rsid w:val="00C61200"/>
    <w:rsid w:val="00C6743E"/>
    <w:rsid w:val="00C67F97"/>
    <w:rsid w:val="00C866E1"/>
    <w:rsid w:val="00CA0D41"/>
    <w:rsid w:val="00CB1326"/>
    <w:rsid w:val="00CB3815"/>
    <w:rsid w:val="00CC6FAB"/>
    <w:rsid w:val="00CC731B"/>
    <w:rsid w:val="00CD1E8C"/>
    <w:rsid w:val="00CE5D14"/>
    <w:rsid w:val="00CF2DB3"/>
    <w:rsid w:val="00D01E77"/>
    <w:rsid w:val="00D20090"/>
    <w:rsid w:val="00D2319F"/>
    <w:rsid w:val="00D2535B"/>
    <w:rsid w:val="00D32050"/>
    <w:rsid w:val="00D32CAC"/>
    <w:rsid w:val="00D4521C"/>
    <w:rsid w:val="00D53E65"/>
    <w:rsid w:val="00D77A89"/>
    <w:rsid w:val="00D9473B"/>
    <w:rsid w:val="00DA3C95"/>
    <w:rsid w:val="00DA6096"/>
    <w:rsid w:val="00DB3B6E"/>
    <w:rsid w:val="00DC3B64"/>
    <w:rsid w:val="00DD29D0"/>
    <w:rsid w:val="00DE1E92"/>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5172C"/>
    <w:rsid w:val="00F6221D"/>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F747-49A2-4ECD-83C2-B646889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43</Pages>
  <Words>17248</Words>
  <Characters>101769</Characters>
  <Application>Microsoft Office Word</Application>
  <DocSecurity>0</DocSecurity>
  <Lines>848</Lines>
  <Paragraphs>237</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118780</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9</cp:revision>
  <cp:lastPrinted>2017-05-03T15:06:00Z</cp:lastPrinted>
  <dcterms:created xsi:type="dcterms:W3CDTF">2022-12-21T09:30:00Z</dcterms:created>
  <dcterms:modified xsi:type="dcterms:W3CDTF">2023-03-17T10:32:00Z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